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39222" w14:textId="77777777" w:rsidR="001F1840" w:rsidRPr="00247A43" w:rsidRDefault="00177848" w:rsidP="001034D9">
      <w:pPr>
        <w:spacing w:after="0" w:line="360" w:lineRule="auto"/>
        <w:rPr>
          <w:rFonts w:ascii="Century Gothic" w:hAnsi="Century Gothic" w:cstheme="minorHAnsi"/>
          <w:sz w:val="32"/>
          <w:szCs w:val="32"/>
        </w:rPr>
      </w:pPr>
      <w:r w:rsidRPr="00247A43">
        <w:rPr>
          <w:rFonts w:ascii="Century Gothic" w:hAnsi="Century Gothic" w:cstheme="minorHAnsi"/>
          <w:sz w:val="32"/>
          <w:szCs w:val="32"/>
        </w:rPr>
        <w:t xml:space="preserve">Unit </w:t>
      </w:r>
      <w:r w:rsidR="00517242" w:rsidRPr="00247A43">
        <w:rPr>
          <w:rFonts w:ascii="Century Gothic" w:hAnsi="Century Gothic" w:cstheme="minorHAnsi"/>
          <w:sz w:val="32"/>
          <w:szCs w:val="32"/>
        </w:rPr>
        <w:t>5 “Making your mark”</w:t>
      </w:r>
    </w:p>
    <w:p w14:paraId="5479D839" w14:textId="77777777" w:rsidR="00144A4B" w:rsidRPr="00247A43" w:rsidRDefault="00177848" w:rsidP="001034D9">
      <w:pPr>
        <w:spacing w:after="0" w:line="360" w:lineRule="auto"/>
        <w:rPr>
          <w:rFonts w:ascii="Century Gothic" w:hAnsi="Century Gothic" w:cstheme="minorHAnsi"/>
          <w:sz w:val="32"/>
          <w:szCs w:val="32"/>
          <w:u w:val="single"/>
        </w:rPr>
      </w:pPr>
      <w:r w:rsidRPr="00247A43">
        <w:rPr>
          <w:rFonts w:ascii="Century Gothic" w:hAnsi="Century Gothic" w:cstheme="minorHAnsi"/>
          <w:sz w:val="32"/>
          <w:szCs w:val="32"/>
          <w:u w:val="single"/>
        </w:rPr>
        <w:t>Title:</w:t>
      </w:r>
      <w:r w:rsidR="00517242" w:rsidRPr="00247A43">
        <w:rPr>
          <w:rFonts w:ascii="Century Gothic" w:hAnsi="Century Gothic" w:cstheme="minorHAnsi"/>
          <w:i/>
          <w:sz w:val="32"/>
          <w:szCs w:val="32"/>
        </w:rPr>
        <w:t xml:space="preserve"> Crow Call</w:t>
      </w:r>
    </w:p>
    <w:p w14:paraId="6168F38C" w14:textId="547FA566" w:rsidR="00247713" w:rsidRPr="00247A43" w:rsidRDefault="0093038E" w:rsidP="001034D9">
      <w:pPr>
        <w:spacing w:after="0" w:line="360" w:lineRule="auto"/>
        <w:rPr>
          <w:rFonts w:ascii="Century Gothic" w:hAnsi="Century Gothic" w:cstheme="minorHAnsi"/>
          <w:b/>
          <w:sz w:val="32"/>
          <w:szCs w:val="32"/>
        </w:rPr>
      </w:pPr>
      <w:r w:rsidRPr="00247A43">
        <w:rPr>
          <w:rFonts w:ascii="Century Gothic" w:hAnsi="Century Gothic" w:cstheme="minorHAnsi"/>
          <w:sz w:val="32"/>
          <w:szCs w:val="32"/>
          <w:u w:val="single"/>
        </w:rPr>
        <w:t>Suggested Time</w:t>
      </w:r>
      <w:r w:rsidR="00144A4B" w:rsidRPr="00247A43">
        <w:rPr>
          <w:rFonts w:ascii="Century Gothic" w:hAnsi="Century Gothic" w:cstheme="minorHAnsi"/>
          <w:sz w:val="32"/>
          <w:szCs w:val="32"/>
          <w:u w:val="single"/>
        </w:rPr>
        <w:t>:</w:t>
      </w:r>
      <w:r w:rsidR="00517242" w:rsidRPr="00247A43">
        <w:rPr>
          <w:rFonts w:ascii="Century Gothic" w:hAnsi="Century Gothic" w:cstheme="minorHAnsi"/>
          <w:sz w:val="32"/>
          <w:szCs w:val="32"/>
        </w:rPr>
        <w:t xml:space="preserve"> 5</w:t>
      </w:r>
      <w:r w:rsidR="00B474EF" w:rsidRPr="00247A43">
        <w:rPr>
          <w:rFonts w:ascii="Century Gothic" w:hAnsi="Century Gothic" w:cstheme="minorHAnsi"/>
          <w:sz w:val="32"/>
          <w:szCs w:val="32"/>
        </w:rPr>
        <w:t xml:space="preserve"> days (</w:t>
      </w:r>
      <w:r w:rsidR="008D30C9" w:rsidRPr="00247A43">
        <w:rPr>
          <w:rFonts w:ascii="Century Gothic" w:hAnsi="Century Gothic" w:cstheme="minorHAnsi"/>
          <w:sz w:val="32"/>
          <w:szCs w:val="32"/>
        </w:rPr>
        <w:t>45</w:t>
      </w:r>
      <w:r w:rsidR="00B474EF" w:rsidRPr="00247A43">
        <w:rPr>
          <w:rFonts w:ascii="Century Gothic" w:hAnsi="Century Gothic" w:cstheme="minorHAnsi"/>
          <w:sz w:val="32"/>
          <w:szCs w:val="32"/>
        </w:rPr>
        <w:t xml:space="preserve"> minutes per day)</w:t>
      </w:r>
    </w:p>
    <w:p w14:paraId="400ADCBF" w14:textId="3CE5C663" w:rsidR="00345447" w:rsidRPr="00247A43" w:rsidRDefault="001F1840" w:rsidP="00345447">
      <w:pPr>
        <w:pStyle w:val="NoSpacing"/>
        <w:rPr>
          <w:rFonts w:ascii="Century Gothic" w:hAnsi="Century Gothic"/>
          <w:sz w:val="32"/>
          <w:szCs w:val="32"/>
        </w:rPr>
      </w:pPr>
      <w:r w:rsidRPr="00247A43">
        <w:rPr>
          <w:rFonts w:ascii="Century Gothic" w:hAnsi="Century Gothic" w:cstheme="minorHAnsi"/>
          <w:sz w:val="32"/>
          <w:szCs w:val="32"/>
          <w:u w:val="single"/>
        </w:rPr>
        <w:t xml:space="preserve">Common Core ELA </w:t>
      </w:r>
      <w:r w:rsidR="00CC51A2" w:rsidRPr="00247A43">
        <w:rPr>
          <w:rFonts w:ascii="Century Gothic" w:hAnsi="Century Gothic" w:cstheme="minorHAnsi"/>
          <w:sz w:val="32"/>
          <w:szCs w:val="32"/>
          <w:u w:val="single"/>
        </w:rPr>
        <w:t>Standards</w:t>
      </w:r>
      <w:r w:rsidR="00E82D91" w:rsidRPr="00247A43">
        <w:rPr>
          <w:rFonts w:ascii="Century Gothic" w:hAnsi="Century Gothic" w:cstheme="minorHAnsi"/>
          <w:sz w:val="32"/>
          <w:szCs w:val="32"/>
          <w:u w:val="single"/>
        </w:rPr>
        <w:t>:</w:t>
      </w:r>
      <w:r w:rsidR="00E82D91" w:rsidRPr="00247A43">
        <w:rPr>
          <w:rFonts w:ascii="Century Gothic" w:hAnsi="Century Gothic" w:cstheme="minorHAnsi"/>
          <w:sz w:val="32"/>
          <w:szCs w:val="32"/>
        </w:rPr>
        <w:t xml:space="preserve"> </w:t>
      </w:r>
      <w:r w:rsidR="00345447" w:rsidRPr="001F1B29">
        <w:rPr>
          <w:rFonts w:ascii="Century Gothic" w:hAnsi="Century Gothic"/>
          <w:sz w:val="32"/>
          <w:szCs w:val="32"/>
        </w:rPr>
        <w:t>RL</w:t>
      </w:r>
      <w:r w:rsidR="00114E06" w:rsidRPr="001F1B29">
        <w:rPr>
          <w:rFonts w:ascii="Century Gothic" w:hAnsi="Century Gothic"/>
          <w:sz w:val="32"/>
          <w:szCs w:val="32"/>
        </w:rPr>
        <w:t>.</w:t>
      </w:r>
      <w:r w:rsidR="00345447" w:rsidRPr="001F1B29">
        <w:rPr>
          <w:rFonts w:ascii="Century Gothic" w:hAnsi="Century Gothic"/>
          <w:sz w:val="32"/>
          <w:szCs w:val="32"/>
        </w:rPr>
        <w:t>7.1, RL</w:t>
      </w:r>
      <w:r w:rsidR="00114E06" w:rsidRPr="001F1B29">
        <w:rPr>
          <w:rFonts w:ascii="Century Gothic" w:hAnsi="Century Gothic"/>
          <w:sz w:val="32"/>
          <w:szCs w:val="32"/>
        </w:rPr>
        <w:t>.</w:t>
      </w:r>
      <w:r w:rsidR="00345447" w:rsidRPr="001F1B29">
        <w:rPr>
          <w:rFonts w:ascii="Century Gothic" w:hAnsi="Century Gothic"/>
          <w:sz w:val="32"/>
          <w:szCs w:val="32"/>
        </w:rPr>
        <w:t>7.2, RL</w:t>
      </w:r>
      <w:r w:rsidR="00114E06" w:rsidRPr="001F1B29">
        <w:rPr>
          <w:rFonts w:ascii="Century Gothic" w:hAnsi="Century Gothic"/>
          <w:sz w:val="32"/>
          <w:szCs w:val="32"/>
        </w:rPr>
        <w:t>.</w:t>
      </w:r>
      <w:r w:rsidR="001F1B29" w:rsidRPr="001F1B29">
        <w:rPr>
          <w:rFonts w:ascii="Century Gothic" w:hAnsi="Century Gothic"/>
          <w:sz w:val="32"/>
          <w:szCs w:val="32"/>
        </w:rPr>
        <w:t xml:space="preserve">7.4; </w:t>
      </w:r>
      <w:r w:rsidR="00345447" w:rsidRPr="001F1B29">
        <w:rPr>
          <w:rFonts w:ascii="Century Gothic" w:hAnsi="Century Gothic"/>
          <w:sz w:val="32"/>
          <w:szCs w:val="32"/>
        </w:rPr>
        <w:t>W</w:t>
      </w:r>
      <w:r w:rsidR="00114E06" w:rsidRPr="001F1B29">
        <w:rPr>
          <w:rFonts w:ascii="Century Gothic" w:hAnsi="Century Gothic"/>
          <w:sz w:val="32"/>
          <w:szCs w:val="32"/>
        </w:rPr>
        <w:t>.</w:t>
      </w:r>
      <w:r w:rsidR="00345447" w:rsidRPr="001F1B29">
        <w:rPr>
          <w:rFonts w:ascii="Century Gothic" w:hAnsi="Century Gothic"/>
          <w:sz w:val="32"/>
          <w:szCs w:val="32"/>
        </w:rPr>
        <w:t>7.</w:t>
      </w:r>
      <w:r w:rsidR="007F2502" w:rsidRPr="001F1B29">
        <w:rPr>
          <w:rFonts w:ascii="Century Gothic" w:hAnsi="Century Gothic"/>
          <w:sz w:val="32"/>
          <w:szCs w:val="32"/>
        </w:rPr>
        <w:t>2</w:t>
      </w:r>
      <w:r w:rsidR="00114E06" w:rsidRPr="001F1B29">
        <w:rPr>
          <w:rFonts w:ascii="Century Gothic" w:hAnsi="Century Gothic"/>
          <w:sz w:val="32"/>
          <w:szCs w:val="32"/>
        </w:rPr>
        <w:t xml:space="preserve">, </w:t>
      </w:r>
      <w:r w:rsidR="00345447" w:rsidRPr="001F1B29">
        <w:rPr>
          <w:rFonts w:ascii="Century Gothic" w:hAnsi="Century Gothic"/>
          <w:sz w:val="32"/>
          <w:szCs w:val="32"/>
        </w:rPr>
        <w:t>W</w:t>
      </w:r>
      <w:r w:rsidR="00114E06" w:rsidRPr="001F1B29">
        <w:rPr>
          <w:rFonts w:ascii="Century Gothic" w:hAnsi="Century Gothic"/>
          <w:sz w:val="32"/>
          <w:szCs w:val="32"/>
        </w:rPr>
        <w:t>.</w:t>
      </w:r>
      <w:r w:rsidR="00345447" w:rsidRPr="001F1B29">
        <w:rPr>
          <w:rFonts w:ascii="Century Gothic" w:hAnsi="Century Gothic"/>
          <w:sz w:val="32"/>
          <w:szCs w:val="32"/>
        </w:rPr>
        <w:t xml:space="preserve">7.4, </w:t>
      </w:r>
      <w:r w:rsidR="001F1B29" w:rsidRPr="001F1B29">
        <w:rPr>
          <w:rFonts w:ascii="Century Gothic" w:hAnsi="Century Gothic"/>
          <w:sz w:val="32"/>
          <w:szCs w:val="32"/>
        </w:rPr>
        <w:t xml:space="preserve">W.7.9; </w:t>
      </w:r>
      <w:r w:rsidR="001F1B29">
        <w:rPr>
          <w:rFonts w:ascii="Century Gothic" w:hAnsi="Century Gothic"/>
          <w:sz w:val="32"/>
          <w:szCs w:val="32"/>
        </w:rPr>
        <w:t xml:space="preserve">SL.7.1, SL.7.6; </w:t>
      </w:r>
      <w:r w:rsidR="00345447" w:rsidRPr="001F1B29">
        <w:rPr>
          <w:rFonts w:ascii="Century Gothic" w:hAnsi="Century Gothic"/>
          <w:sz w:val="32"/>
          <w:szCs w:val="32"/>
        </w:rPr>
        <w:t>L</w:t>
      </w:r>
      <w:r w:rsidR="00114E06" w:rsidRPr="001F1B29">
        <w:rPr>
          <w:rFonts w:ascii="Century Gothic" w:hAnsi="Century Gothic"/>
          <w:sz w:val="32"/>
          <w:szCs w:val="32"/>
        </w:rPr>
        <w:t>.</w:t>
      </w:r>
      <w:r w:rsidR="00345447" w:rsidRPr="001F1B29">
        <w:rPr>
          <w:rFonts w:ascii="Century Gothic" w:hAnsi="Century Gothic"/>
          <w:sz w:val="32"/>
          <w:szCs w:val="32"/>
        </w:rPr>
        <w:t>7.1, L</w:t>
      </w:r>
      <w:r w:rsidR="00114E06" w:rsidRPr="001F1B29">
        <w:rPr>
          <w:rFonts w:ascii="Century Gothic" w:hAnsi="Century Gothic"/>
          <w:sz w:val="32"/>
          <w:szCs w:val="32"/>
        </w:rPr>
        <w:t>.</w:t>
      </w:r>
      <w:r w:rsidR="00345447" w:rsidRPr="001F1B29">
        <w:rPr>
          <w:rFonts w:ascii="Century Gothic" w:hAnsi="Century Gothic"/>
          <w:sz w:val="32"/>
          <w:szCs w:val="32"/>
        </w:rPr>
        <w:t>7.2, L</w:t>
      </w:r>
      <w:r w:rsidR="00114E06" w:rsidRPr="001F1B29">
        <w:rPr>
          <w:rFonts w:ascii="Century Gothic" w:hAnsi="Century Gothic"/>
          <w:sz w:val="32"/>
          <w:szCs w:val="32"/>
        </w:rPr>
        <w:t>.</w:t>
      </w:r>
      <w:r w:rsidR="001F1B29">
        <w:rPr>
          <w:rFonts w:ascii="Century Gothic" w:hAnsi="Century Gothic"/>
          <w:sz w:val="32"/>
          <w:szCs w:val="32"/>
        </w:rPr>
        <w:t>7.4</w:t>
      </w:r>
    </w:p>
    <w:p w14:paraId="7264AFC6" w14:textId="1F8B5A10" w:rsidR="00345447" w:rsidRPr="00247A43" w:rsidRDefault="00345447" w:rsidP="00345447">
      <w:pPr>
        <w:pStyle w:val="NoSpacing"/>
        <w:rPr>
          <w:rFonts w:ascii="Century Gothic" w:hAnsi="Century Gothic"/>
          <w:sz w:val="32"/>
          <w:szCs w:val="32"/>
        </w:rPr>
      </w:pPr>
    </w:p>
    <w:p w14:paraId="125430D5" w14:textId="77777777" w:rsidR="001034D9" w:rsidRPr="00247A43" w:rsidRDefault="001034D9" w:rsidP="001034D9">
      <w:pPr>
        <w:spacing w:after="0" w:line="360" w:lineRule="auto"/>
        <w:rPr>
          <w:rFonts w:ascii="Century Gothic" w:hAnsi="Century Gothic" w:cstheme="minorHAnsi"/>
          <w:sz w:val="32"/>
          <w:szCs w:val="32"/>
          <w:u w:val="single"/>
        </w:rPr>
      </w:pPr>
    </w:p>
    <w:p w14:paraId="42E20F3B" w14:textId="77777777" w:rsidR="001F1840" w:rsidRPr="00247A43" w:rsidRDefault="000B5786" w:rsidP="001034D9">
      <w:pPr>
        <w:spacing w:after="0" w:line="360" w:lineRule="auto"/>
        <w:rPr>
          <w:rFonts w:ascii="Century Gothic" w:hAnsi="Century Gothic" w:cstheme="minorHAnsi"/>
          <w:sz w:val="32"/>
          <w:szCs w:val="32"/>
          <w:u w:val="single"/>
        </w:rPr>
      </w:pPr>
      <w:r w:rsidRPr="00247A43">
        <w:rPr>
          <w:rFonts w:ascii="Century Gothic" w:hAnsi="Century Gothic" w:cstheme="minorHAnsi"/>
          <w:sz w:val="32"/>
          <w:szCs w:val="32"/>
          <w:u w:val="single"/>
        </w:rPr>
        <w:t xml:space="preserve">Teacher </w:t>
      </w:r>
      <w:r w:rsidR="004D3BFD" w:rsidRPr="00247A43">
        <w:rPr>
          <w:rFonts w:ascii="Century Gothic" w:hAnsi="Century Gothic" w:cstheme="minorHAnsi"/>
          <w:sz w:val="32"/>
          <w:szCs w:val="32"/>
          <w:u w:val="single"/>
        </w:rPr>
        <w:t>Instructions</w:t>
      </w:r>
    </w:p>
    <w:p w14:paraId="756F1895" w14:textId="77777777" w:rsidR="00FB2380" w:rsidRPr="00E276A1" w:rsidRDefault="00D23B05" w:rsidP="00FB2380">
      <w:pPr>
        <w:spacing w:after="0" w:line="360" w:lineRule="auto"/>
        <w:rPr>
          <w:rFonts w:ascii="Century Gothic" w:hAnsi="Century Gothic" w:cstheme="minorHAnsi"/>
          <w:b/>
        </w:rPr>
      </w:pPr>
      <w:r w:rsidRPr="00E276A1">
        <w:rPr>
          <w:rFonts w:ascii="Century Gothic" w:hAnsi="Century Gothic" w:cstheme="minorHAnsi"/>
          <w:b/>
        </w:rPr>
        <w:t xml:space="preserve">Preparing for </w:t>
      </w:r>
      <w:r w:rsidR="0095234C" w:rsidRPr="00E276A1">
        <w:rPr>
          <w:rFonts w:ascii="Century Gothic" w:hAnsi="Century Gothic" w:cstheme="minorHAnsi"/>
          <w:b/>
        </w:rPr>
        <w:t>Teaching</w:t>
      </w:r>
    </w:p>
    <w:p w14:paraId="420EF747" w14:textId="77777777" w:rsidR="004D3BFD" w:rsidRPr="00E276A1" w:rsidRDefault="001F1840" w:rsidP="00FB2380">
      <w:pPr>
        <w:pStyle w:val="ListParagraph"/>
        <w:numPr>
          <w:ilvl w:val="0"/>
          <w:numId w:val="13"/>
        </w:numPr>
        <w:spacing w:after="0" w:line="360" w:lineRule="auto"/>
        <w:rPr>
          <w:rFonts w:ascii="Century Gothic" w:hAnsi="Century Gothic" w:cstheme="minorHAnsi"/>
        </w:rPr>
      </w:pPr>
      <w:r w:rsidRPr="00E276A1">
        <w:rPr>
          <w:rFonts w:ascii="Century Gothic" w:hAnsi="Century Gothic" w:cstheme="minorHAnsi"/>
        </w:rPr>
        <w:t xml:space="preserve">Read the Big Ideas and </w:t>
      </w:r>
      <w:r w:rsidR="007C5C7E" w:rsidRPr="00E276A1">
        <w:rPr>
          <w:rFonts w:ascii="Century Gothic" w:hAnsi="Century Gothic" w:cstheme="minorHAnsi"/>
        </w:rPr>
        <w:t xml:space="preserve">Key Understandings </w:t>
      </w:r>
      <w:r w:rsidR="00FB2380" w:rsidRPr="00E276A1">
        <w:rPr>
          <w:rFonts w:ascii="Century Gothic" w:hAnsi="Century Gothic" w:cstheme="minorHAnsi"/>
        </w:rPr>
        <w:t>and the</w:t>
      </w:r>
      <w:r w:rsidRPr="00E276A1">
        <w:rPr>
          <w:rFonts w:ascii="Century Gothic" w:hAnsi="Century Gothic" w:cstheme="minorHAnsi"/>
        </w:rPr>
        <w:t xml:space="preserve"> </w:t>
      </w:r>
      <w:r w:rsidR="007C5C7E" w:rsidRPr="00E276A1">
        <w:rPr>
          <w:rFonts w:ascii="Century Gothic" w:hAnsi="Century Gothic" w:cstheme="minorHAnsi"/>
        </w:rPr>
        <w:t>S</w:t>
      </w:r>
      <w:r w:rsidR="00841C15" w:rsidRPr="00E276A1">
        <w:rPr>
          <w:rFonts w:ascii="Century Gothic" w:hAnsi="Century Gothic" w:cstheme="minorHAnsi"/>
        </w:rPr>
        <w:t>ynopsis</w:t>
      </w:r>
      <w:r w:rsidR="00D23B05" w:rsidRPr="00E276A1">
        <w:rPr>
          <w:rFonts w:ascii="Century Gothic" w:hAnsi="Century Gothic" w:cstheme="minorHAnsi"/>
        </w:rPr>
        <w:t xml:space="preserve">. </w:t>
      </w:r>
      <w:r w:rsidR="0093474C" w:rsidRPr="00E276A1">
        <w:rPr>
          <w:rFonts w:ascii="Century Gothic" w:hAnsi="Century Gothic" w:cstheme="minorHAnsi"/>
        </w:rPr>
        <w:t xml:space="preserve">Please do </w:t>
      </w:r>
      <w:r w:rsidR="0093474C" w:rsidRPr="00E276A1">
        <w:rPr>
          <w:rFonts w:ascii="Century Gothic" w:hAnsi="Century Gothic" w:cstheme="minorHAnsi"/>
          <w:b/>
        </w:rPr>
        <w:t>not</w:t>
      </w:r>
      <w:r w:rsidR="00D23B05" w:rsidRPr="00E276A1">
        <w:rPr>
          <w:rFonts w:ascii="Century Gothic" w:hAnsi="Century Gothic" w:cstheme="minorHAnsi"/>
        </w:rPr>
        <w:t xml:space="preserve"> read this to the students. </w:t>
      </w:r>
      <w:r w:rsidR="0093474C" w:rsidRPr="00E276A1">
        <w:rPr>
          <w:rFonts w:ascii="Century Gothic" w:hAnsi="Century Gothic" w:cstheme="minorHAnsi"/>
        </w:rPr>
        <w:t>Thi</w:t>
      </w:r>
      <w:r w:rsidR="00F02887" w:rsidRPr="00E276A1">
        <w:rPr>
          <w:rFonts w:ascii="Century Gothic" w:hAnsi="Century Gothic" w:cstheme="minorHAnsi"/>
        </w:rPr>
        <w:t>s is a description for teachers</w:t>
      </w:r>
      <w:r w:rsidR="0093474C" w:rsidRPr="00E276A1">
        <w:rPr>
          <w:rFonts w:ascii="Century Gothic" w:hAnsi="Century Gothic" w:cstheme="minorHAnsi"/>
        </w:rPr>
        <w:t xml:space="preserve"> about the big ideas and key understanding that students should take away </w:t>
      </w:r>
      <w:r w:rsidR="0093474C" w:rsidRPr="00E276A1">
        <w:rPr>
          <w:rFonts w:ascii="Century Gothic" w:hAnsi="Century Gothic" w:cstheme="minorHAnsi"/>
          <w:b/>
        </w:rPr>
        <w:t>after</w:t>
      </w:r>
      <w:r w:rsidR="0093474C" w:rsidRPr="00E276A1">
        <w:rPr>
          <w:rFonts w:ascii="Century Gothic" w:hAnsi="Century Gothic" w:cstheme="minorHAnsi"/>
        </w:rPr>
        <w:t xml:space="preserve"> completing this task.</w:t>
      </w:r>
    </w:p>
    <w:p w14:paraId="53312F0A" w14:textId="77777777" w:rsidR="008C1254" w:rsidRPr="00E276A1" w:rsidRDefault="001F1840" w:rsidP="00177848">
      <w:pPr>
        <w:spacing w:after="0" w:line="360" w:lineRule="auto"/>
        <w:ind w:firstLine="720"/>
        <w:rPr>
          <w:rFonts w:ascii="Century Gothic" w:hAnsi="Century Gothic" w:cstheme="minorHAnsi"/>
          <w:u w:val="single"/>
        </w:rPr>
      </w:pPr>
      <w:r w:rsidRPr="00E276A1">
        <w:rPr>
          <w:rFonts w:ascii="Century Gothic" w:hAnsi="Century Gothic" w:cstheme="minorHAnsi"/>
          <w:u w:val="single"/>
        </w:rPr>
        <w:t>Big Ideas and Key Understandings</w:t>
      </w:r>
    </w:p>
    <w:p w14:paraId="23E25AB7" w14:textId="42A7A1B7" w:rsidR="00F4750C" w:rsidRPr="00E276A1" w:rsidRDefault="00F4750C" w:rsidP="00F4750C">
      <w:pPr>
        <w:spacing w:after="0" w:line="360" w:lineRule="auto"/>
        <w:ind w:left="720"/>
        <w:rPr>
          <w:rFonts w:ascii="Century Gothic" w:hAnsi="Century Gothic" w:cs="Cambria"/>
        </w:rPr>
      </w:pPr>
      <w:r w:rsidRPr="00E276A1">
        <w:rPr>
          <w:rFonts w:ascii="Century Gothic" w:hAnsi="Century Gothic" w:cs="Cambria"/>
        </w:rPr>
        <w:t xml:space="preserve">     Relationships </w:t>
      </w:r>
      <w:r w:rsidR="0037132E" w:rsidRPr="00E276A1">
        <w:rPr>
          <w:rFonts w:ascii="Century Gothic" w:hAnsi="Century Gothic" w:cs="Cambria"/>
        </w:rPr>
        <w:t>need time and attention in order to develop.</w:t>
      </w:r>
      <w:r w:rsidRPr="00E276A1">
        <w:rPr>
          <w:rFonts w:ascii="Century Gothic" w:hAnsi="Century Gothic" w:cs="Cambria"/>
        </w:rPr>
        <w:t xml:space="preserve"> </w:t>
      </w:r>
    </w:p>
    <w:p w14:paraId="45F2AC10" w14:textId="77777777" w:rsidR="008C1254" w:rsidRPr="00E276A1" w:rsidRDefault="001F1840" w:rsidP="00D15A17">
      <w:pPr>
        <w:spacing w:after="0" w:line="360" w:lineRule="auto"/>
        <w:ind w:left="360" w:firstLine="360"/>
        <w:rPr>
          <w:rFonts w:ascii="Century Gothic" w:hAnsi="Century Gothic" w:cstheme="minorHAnsi"/>
          <w:u w:val="single"/>
        </w:rPr>
      </w:pPr>
      <w:r w:rsidRPr="00E276A1">
        <w:rPr>
          <w:rFonts w:ascii="Century Gothic" w:hAnsi="Century Gothic" w:cstheme="minorHAnsi"/>
          <w:u w:val="single"/>
        </w:rPr>
        <w:t>Synopsis</w:t>
      </w:r>
    </w:p>
    <w:p w14:paraId="1E2109BA" w14:textId="7EA2A42F" w:rsidR="00841C15" w:rsidRPr="00E276A1" w:rsidRDefault="00F4750C" w:rsidP="003919DC">
      <w:pPr>
        <w:pStyle w:val="ListParagraph"/>
        <w:spacing w:after="0" w:line="360" w:lineRule="auto"/>
        <w:ind w:left="1080"/>
        <w:rPr>
          <w:rFonts w:ascii="Century Gothic" w:hAnsi="Century Gothic" w:cstheme="minorHAnsi"/>
        </w:rPr>
      </w:pPr>
      <w:r w:rsidRPr="00E276A1">
        <w:rPr>
          <w:rFonts w:ascii="Century Gothic" w:hAnsi="Century Gothic" w:cs="Cambria"/>
        </w:rPr>
        <w:t xml:space="preserve">An absentee father takes his daughter on a hunting trip. The experience leads them to discover that that they are not strangers after all. They both learn that as you get to know someone you learn about yourself as well. </w:t>
      </w:r>
      <w:r w:rsidR="00841C15" w:rsidRPr="00E276A1">
        <w:rPr>
          <w:rFonts w:ascii="Century Gothic" w:hAnsi="Century Gothic" w:cstheme="minorHAnsi"/>
        </w:rPr>
        <w:t xml:space="preserve">Read </w:t>
      </w:r>
      <w:r w:rsidR="00D23B05" w:rsidRPr="00E276A1">
        <w:rPr>
          <w:rFonts w:ascii="Century Gothic" w:hAnsi="Century Gothic" w:cstheme="minorHAnsi"/>
        </w:rPr>
        <w:t>the entire selection</w:t>
      </w:r>
      <w:r w:rsidR="0095234C" w:rsidRPr="00E276A1">
        <w:rPr>
          <w:rFonts w:ascii="Century Gothic" w:hAnsi="Century Gothic" w:cstheme="minorHAnsi"/>
        </w:rPr>
        <w:t>, keeping in mind the Big Ideas and Key Understandings.</w:t>
      </w:r>
    </w:p>
    <w:p w14:paraId="747EE6F4" w14:textId="77777777" w:rsidR="00841C15" w:rsidRPr="00E276A1" w:rsidRDefault="007C5C7E" w:rsidP="00FB2380">
      <w:pPr>
        <w:pStyle w:val="ListParagraph"/>
        <w:numPr>
          <w:ilvl w:val="0"/>
          <w:numId w:val="13"/>
        </w:numPr>
        <w:spacing w:after="0" w:line="360" w:lineRule="auto"/>
        <w:rPr>
          <w:rFonts w:ascii="Century Gothic" w:hAnsi="Century Gothic" w:cstheme="minorHAnsi"/>
        </w:rPr>
      </w:pPr>
      <w:r w:rsidRPr="00E276A1">
        <w:rPr>
          <w:rFonts w:ascii="Century Gothic" w:hAnsi="Century Gothic" w:cstheme="minorHAnsi"/>
        </w:rPr>
        <w:t>Re-read the text while noting</w:t>
      </w:r>
      <w:r w:rsidR="00841C15" w:rsidRPr="00E276A1">
        <w:rPr>
          <w:rFonts w:ascii="Century Gothic" w:hAnsi="Century Gothic" w:cstheme="minorHAnsi"/>
        </w:rPr>
        <w:t xml:space="preserve"> the stopping points for </w:t>
      </w:r>
      <w:r w:rsidR="00D140AD" w:rsidRPr="00E276A1">
        <w:rPr>
          <w:rFonts w:ascii="Century Gothic" w:hAnsi="Century Gothic" w:cstheme="minorHAnsi"/>
        </w:rPr>
        <w:t xml:space="preserve">the Text Dependent Questions and teaching </w:t>
      </w:r>
      <w:r w:rsidR="009E59C4" w:rsidRPr="00E276A1">
        <w:rPr>
          <w:rFonts w:ascii="Century Gothic" w:hAnsi="Century Gothic" w:cstheme="minorHAnsi"/>
        </w:rPr>
        <w:t>Tier II/</w:t>
      </w:r>
      <w:r w:rsidR="00F02887" w:rsidRPr="00E276A1">
        <w:rPr>
          <w:rFonts w:ascii="Century Gothic" w:hAnsi="Century Gothic" w:cstheme="minorHAnsi"/>
        </w:rPr>
        <w:t>academic v</w:t>
      </w:r>
      <w:r w:rsidR="00841C15" w:rsidRPr="00E276A1">
        <w:rPr>
          <w:rFonts w:ascii="Century Gothic" w:hAnsi="Century Gothic" w:cstheme="minorHAnsi"/>
        </w:rPr>
        <w:t>ocabulary.</w:t>
      </w:r>
    </w:p>
    <w:p w14:paraId="436F1C4C" w14:textId="77777777" w:rsidR="00841C15" w:rsidRPr="00E276A1" w:rsidRDefault="001F1840" w:rsidP="00081A99">
      <w:pPr>
        <w:spacing w:after="0" w:line="360" w:lineRule="auto"/>
        <w:rPr>
          <w:rFonts w:ascii="Century Gothic" w:hAnsi="Century Gothic" w:cstheme="minorHAnsi"/>
          <w:b/>
        </w:rPr>
      </w:pPr>
      <w:r w:rsidRPr="00E276A1">
        <w:rPr>
          <w:rFonts w:ascii="Century Gothic" w:hAnsi="Century Gothic" w:cstheme="minorHAnsi"/>
          <w:b/>
        </w:rPr>
        <w:t>During Teaching</w:t>
      </w:r>
    </w:p>
    <w:p w14:paraId="189D5A9E" w14:textId="77777777" w:rsidR="00081A99" w:rsidRPr="00E276A1" w:rsidRDefault="00D23B05" w:rsidP="00081A99">
      <w:pPr>
        <w:pStyle w:val="ListParagraph"/>
        <w:numPr>
          <w:ilvl w:val="0"/>
          <w:numId w:val="12"/>
        </w:numPr>
        <w:spacing w:after="0" w:line="360" w:lineRule="auto"/>
        <w:rPr>
          <w:rFonts w:ascii="Century Gothic" w:hAnsi="Century Gothic"/>
        </w:rPr>
      </w:pPr>
      <w:r w:rsidRPr="00E276A1">
        <w:rPr>
          <w:rFonts w:ascii="Century Gothic" w:hAnsi="Century Gothic" w:cstheme="minorHAnsi"/>
        </w:rPr>
        <w:lastRenderedPageBreak/>
        <w:t xml:space="preserve">Students read the entire selection </w:t>
      </w:r>
      <w:r w:rsidR="00081A99" w:rsidRPr="00E276A1">
        <w:rPr>
          <w:rFonts w:ascii="Century Gothic" w:hAnsi="Century Gothic" w:cstheme="minorHAnsi"/>
        </w:rPr>
        <w:t>independently.</w:t>
      </w:r>
    </w:p>
    <w:p w14:paraId="67AA0C0E" w14:textId="77777777" w:rsidR="00D15A17" w:rsidRPr="00E276A1" w:rsidRDefault="00D23B05" w:rsidP="00081A99">
      <w:pPr>
        <w:pStyle w:val="ListParagraph"/>
        <w:numPr>
          <w:ilvl w:val="0"/>
          <w:numId w:val="12"/>
        </w:numPr>
        <w:spacing w:after="0" w:line="360" w:lineRule="auto"/>
        <w:rPr>
          <w:rFonts w:ascii="Century Gothic" w:hAnsi="Century Gothic"/>
        </w:rPr>
      </w:pPr>
      <w:r w:rsidRPr="00E276A1">
        <w:rPr>
          <w:rFonts w:ascii="Century Gothic" w:hAnsi="Century Gothic" w:cstheme="minorHAnsi"/>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2D7C1DF9" w14:textId="77777777" w:rsidR="00247A43" w:rsidRPr="00247A43" w:rsidRDefault="00081A99" w:rsidP="00247A43">
      <w:pPr>
        <w:pStyle w:val="ListParagraph"/>
        <w:numPr>
          <w:ilvl w:val="0"/>
          <w:numId w:val="12"/>
        </w:numPr>
        <w:spacing w:after="0" w:line="360" w:lineRule="auto"/>
        <w:rPr>
          <w:rFonts w:ascii="Century Gothic" w:hAnsi="Century Gothic"/>
        </w:rPr>
      </w:pPr>
      <w:r w:rsidRPr="00E276A1">
        <w:rPr>
          <w:rFonts w:ascii="Century Gothic" w:hAnsi="Century Gothic" w:cstheme="minorHAnsi"/>
        </w:rPr>
        <w:t>Students and teacher re-read the text while stopping to respond to</w:t>
      </w:r>
      <w:r w:rsidR="0095234C" w:rsidRPr="00E276A1">
        <w:rPr>
          <w:rFonts w:ascii="Century Gothic" w:hAnsi="Century Gothic" w:cstheme="minorHAnsi"/>
        </w:rPr>
        <w:t xml:space="preserve"> and discuss</w:t>
      </w:r>
      <w:r w:rsidRPr="00E276A1">
        <w:rPr>
          <w:rFonts w:ascii="Century Gothic" w:hAnsi="Century Gothic" w:cstheme="minorHAnsi"/>
        </w:rPr>
        <w:t xml:space="preserve"> </w:t>
      </w:r>
      <w:r w:rsidR="0095234C" w:rsidRPr="00E276A1">
        <w:rPr>
          <w:rFonts w:ascii="Century Gothic" w:hAnsi="Century Gothic" w:cstheme="minorHAnsi"/>
        </w:rPr>
        <w:t xml:space="preserve">the </w:t>
      </w:r>
      <w:r w:rsidRPr="00E276A1">
        <w:rPr>
          <w:rFonts w:ascii="Century Gothic" w:hAnsi="Century Gothic" w:cstheme="minorHAnsi"/>
        </w:rPr>
        <w:t>question</w:t>
      </w:r>
      <w:r w:rsidR="00D23B05" w:rsidRPr="00E276A1">
        <w:rPr>
          <w:rFonts w:ascii="Century Gothic" w:hAnsi="Century Gothic" w:cstheme="minorHAnsi"/>
        </w:rPr>
        <w:t>s, continually r</w:t>
      </w:r>
      <w:r w:rsidRPr="00E276A1">
        <w:rPr>
          <w:rFonts w:ascii="Century Gothic" w:hAnsi="Century Gothic" w:cstheme="minorHAnsi"/>
        </w:rPr>
        <w:t>eturning to the text.  A variety of methods can be used to structure the reading</w:t>
      </w:r>
      <w:r w:rsidR="0095234C" w:rsidRPr="00E276A1">
        <w:rPr>
          <w:rFonts w:ascii="Century Gothic" w:hAnsi="Century Gothic" w:cstheme="minorHAnsi"/>
        </w:rPr>
        <w:t xml:space="preserve"> and discussion</w:t>
      </w:r>
      <w:r w:rsidR="00F02887" w:rsidRPr="00E276A1">
        <w:rPr>
          <w:rFonts w:ascii="Century Gothic" w:hAnsi="Century Gothic" w:cstheme="minorHAnsi"/>
        </w:rPr>
        <w:t xml:space="preserve"> (i.e., </w:t>
      </w:r>
      <w:r w:rsidRPr="00E276A1">
        <w:rPr>
          <w:rFonts w:ascii="Century Gothic" w:hAnsi="Century Gothic" w:cstheme="minorHAnsi"/>
        </w:rPr>
        <w:t>whole class discussion, think-pair-share, independent wri</w:t>
      </w:r>
      <w:r w:rsidR="00247A43">
        <w:rPr>
          <w:rFonts w:ascii="Century Gothic" w:hAnsi="Century Gothic" w:cstheme="minorHAnsi"/>
        </w:rPr>
        <w:t>tten response, group work, etc.</w:t>
      </w:r>
    </w:p>
    <w:p w14:paraId="6769934D" w14:textId="77777777" w:rsidR="00247A43" w:rsidRPr="00247A43" w:rsidRDefault="00247A43" w:rsidP="00247A43">
      <w:pPr>
        <w:spacing w:after="0" w:line="360" w:lineRule="auto"/>
        <w:rPr>
          <w:rFonts w:ascii="Century Gothic" w:hAnsi="Century Gothic"/>
        </w:rPr>
      </w:pPr>
    </w:p>
    <w:p w14:paraId="2099547F" w14:textId="0D96A5F6" w:rsidR="00AF6459" w:rsidRPr="00247A43" w:rsidRDefault="004D3BFD" w:rsidP="00247A43">
      <w:pPr>
        <w:spacing w:after="0" w:line="360" w:lineRule="auto"/>
        <w:rPr>
          <w:rFonts w:ascii="Century Gothic" w:hAnsi="Century Gothic" w:cs="Times New Roman"/>
          <w:sz w:val="32"/>
          <w:szCs w:val="32"/>
        </w:rPr>
      </w:pPr>
      <w:r w:rsidRPr="00247A43">
        <w:rPr>
          <w:rFonts w:ascii="Century Gothic" w:hAnsi="Century Gothic" w:cstheme="minorHAnsi"/>
          <w:sz w:val="32"/>
          <w:szCs w:val="32"/>
          <w:u w:val="single"/>
        </w:rPr>
        <w:t xml:space="preserve">Text Dependent </w:t>
      </w:r>
      <w:r w:rsidR="00172736" w:rsidRPr="00247A43">
        <w:rPr>
          <w:rFonts w:ascii="Century Gothic" w:hAnsi="Century Gothic"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E276A1" w14:paraId="326678E7" w14:textId="77777777">
        <w:trPr>
          <w:trHeight w:val="147"/>
        </w:trPr>
        <w:tc>
          <w:tcPr>
            <w:tcW w:w="6449" w:type="dxa"/>
          </w:tcPr>
          <w:p w14:paraId="354B620B" w14:textId="77777777" w:rsidR="00CD6B7F" w:rsidRPr="00E276A1" w:rsidRDefault="006B4373" w:rsidP="005B6C42">
            <w:pPr>
              <w:spacing w:after="0" w:line="240" w:lineRule="auto"/>
              <w:rPr>
                <w:rFonts w:ascii="Century Gothic" w:hAnsi="Century Gothic"/>
                <w:b/>
              </w:rPr>
            </w:pPr>
            <w:r w:rsidRPr="00E276A1">
              <w:rPr>
                <w:rFonts w:ascii="Century Gothic" w:hAnsi="Century Gothic"/>
                <w:b/>
              </w:rPr>
              <w:t>Text-d</w:t>
            </w:r>
            <w:r w:rsidR="00CD6B7F" w:rsidRPr="00E276A1">
              <w:rPr>
                <w:rFonts w:ascii="Century Gothic" w:hAnsi="Century Gothic"/>
                <w:b/>
              </w:rPr>
              <w:t>ependent Questions</w:t>
            </w:r>
          </w:p>
        </w:tc>
        <w:tc>
          <w:tcPr>
            <w:tcW w:w="6449" w:type="dxa"/>
          </w:tcPr>
          <w:p w14:paraId="27FD1049" w14:textId="77777777" w:rsidR="00CD6B7F" w:rsidRPr="00E276A1" w:rsidRDefault="006B4373" w:rsidP="005B6C42">
            <w:pPr>
              <w:spacing w:after="0" w:line="240" w:lineRule="auto"/>
              <w:rPr>
                <w:rFonts w:ascii="Century Gothic" w:hAnsi="Century Gothic"/>
                <w:b/>
              </w:rPr>
            </w:pPr>
            <w:r w:rsidRPr="00E276A1">
              <w:rPr>
                <w:rFonts w:ascii="Century Gothic" w:hAnsi="Century Gothic"/>
                <w:b/>
              </w:rPr>
              <w:t xml:space="preserve">Evidence-based </w:t>
            </w:r>
            <w:r w:rsidR="00CD6B7F" w:rsidRPr="00E276A1">
              <w:rPr>
                <w:rFonts w:ascii="Century Gothic" w:hAnsi="Century Gothic"/>
                <w:b/>
              </w:rPr>
              <w:t>Answers</w:t>
            </w:r>
          </w:p>
        </w:tc>
      </w:tr>
      <w:tr w:rsidR="009E39FD" w:rsidRPr="00E276A1" w14:paraId="2C85DF21" w14:textId="77777777">
        <w:trPr>
          <w:trHeight w:val="147"/>
        </w:trPr>
        <w:tc>
          <w:tcPr>
            <w:tcW w:w="6449" w:type="dxa"/>
          </w:tcPr>
          <w:p w14:paraId="26CDC6BD" w14:textId="1034FE09" w:rsidR="009E39FD" w:rsidRPr="00E276A1" w:rsidRDefault="009E39FD" w:rsidP="009E39FD">
            <w:pPr>
              <w:pStyle w:val="PlainText"/>
              <w:rPr>
                <w:rFonts w:ascii="Century Gothic" w:hAnsi="Century Gothic"/>
                <w:szCs w:val="22"/>
              </w:rPr>
            </w:pPr>
            <w:r w:rsidRPr="00E276A1">
              <w:rPr>
                <w:rFonts w:ascii="Century Gothic" w:hAnsi="Century Gothic"/>
                <w:szCs w:val="22"/>
              </w:rPr>
              <w:t>How does the reader know that the girl and the father don’t know each other very well?</w:t>
            </w:r>
          </w:p>
          <w:p w14:paraId="4D84C56E" w14:textId="77777777" w:rsidR="009E39FD" w:rsidRPr="00E276A1" w:rsidRDefault="009E39FD" w:rsidP="009E39FD">
            <w:pPr>
              <w:pStyle w:val="PlainText"/>
              <w:rPr>
                <w:rFonts w:ascii="Century Gothic" w:hAnsi="Century Gothic"/>
                <w:szCs w:val="22"/>
              </w:rPr>
            </w:pPr>
          </w:p>
        </w:tc>
        <w:tc>
          <w:tcPr>
            <w:tcW w:w="6449" w:type="dxa"/>
          </w:tcPr>
          <w:p w14:paraId="7996E2C0" w14:textId="01100D1E" w:rsidR="009E39FD" w:rsidRPr="00E276A1" w:rsidRDefault="009E39FD" w:rsidP="00BA1501">
            <w:pPr>
              <w:pStyle w:val="PlainText"/>
              <w:rPr>
                <w:rFonts w:ascii="Century Gothic" w:hAnsi="Century Gothic"/>
                <w:szCs w:val="22"/>
              </w:rPr>
            </w:pPr>
            <w:r w:rsidRPr="00E276A1">
              <w:rPr>
                <w:rFonts w:ascii="Century Gothic" w:hAnsi="Century Gothic"/>
                <w:szCs w:val="22"/>
              </w:rPr>
              <w:t>The girl says at the beginning of the story that she</w:t>
            </w:r>
            <w:proofErr w:type="gramStart"/>
            <w:r w:rsidRPr="00E276A1">
              <w:rPr>
                <w:rFonts w:ascii="Century Gothic" w:hAnsi="Century Gothic"/>
                <w:szCs w:val="22"/>
              </w:rPr>
              <w:t xml:space="preserve">   “</w:t>
            </w:r>
            <w:proofErr w:type="gramEnd"/>
            <w:r w:rsidRPr="00E276A1">
              <w:rPr>
                <w:rFonts w:ascii="Century Gothic" w:hAnsi="Century Gothic"/>
                <w:szCs w:val="22"/>
              </w:rPr>
              <w:t>sat shyly in the front seat of the car next to the stranger who was my father...”.  She continues to call him “daddy” even though she’s feeling like “the title”... is “coming uncertainly</w:t>
            </w:r>
            <w:r w:rsidR="00360C4A">
              <w:rPr>
                <w:rFonts w:ascii="Century Gothic" w:hAnsi="Century Gothic"/>
                <w:szCs w:val="22"/>
              </w:rPr>
              <w:t>.”</w:t>
            </w:r>
            <w:r w:rsidRPr="00E276A1">
              <w:rPr>
                <w:rFonts w:ascii="Century Gothic" w:hAnsi="Century Gothic"/>
                <w:szCs w:val="22"/>
              </w:rPr>
              <w:t xml:space="preserve"> This hints that the daughter doesn’t know her dad for some reason that is not yet clear.</w:t>
            </w:r>
          </w:p>
        </w:tc>
      </w:tr>
      <w:tr w:rsidR="009E39FD" w:rsidRPr="00E276A1" w14:paraId="0285D12B" w14:textId="77777777">
        <w:trPr>
          <w:trHeight w:val="147"/>
        </w:trPr>
        <w:tc>
          <w:tcPr>
            <w:tcW w:w="6449" w:type="dxa"/>
          </w:tcPr>
          <w:p w14:paraId="62B6019C" w14:textId="0CF08042" w:rsidR="009E39FD" w:rsidRPr="00E276A1" w:rsidRDefault="009E39FD" w:rsidP="009E39FD">
            <w:pPr>
              <w:pStyle w:val="PlainText"/>
              <w:rPr>
                <w:rFonts w:ascii="Century Gothic" w:hAnsi="Century Gothic"/>
                <w:szCs w:val="22"/>
              </w:rPr>
            </w:pPr>
            <w:r w:rsidRPr="00E276A1">
              <w:rPr>
                <w:rFonts w:ascii="Century Gothic" w:hAnsi="Century Gothic"/>
                <w:szCs w:val="22"/>
              </w:rPr>
              <w:t>What is a crow call? Re-read paragraph four and to explain the definition in your own words.</w:t>
            </w:r>
          </w:p>
          <w:p w14:paraId="7B68B734" w14:textId="77777777" w:rsidR="009E39FD" w:rsidRPr="00E276A1" w:rsidRDefault="009E39FD" w:rsidP="009E39FD">
            <w:pPr>
              <w:pStyle w:val="PlainText"/>
              <w:rPr>
                <w:rFonts w:ascii="Century Gothic" w:hAnsi="Century Gothic"/>
                <w:szCs w:val="22"/>
              </w:rPr>
            </w:pPr>
          </w:p>
          <w:p w14:paraId="4EFA93F4" w14:textId="77777777" w:rsidR="009E39FD" w:rsidRPr="00E276A1" w:rsidRDefault="009E39FD" w:rsidP="009E39FD">
            <w:pPr>
              <w:pStyle w:val="PlainText"/>
              <w:rPr>
                <w:rFonts w:ascii="Century Gothic" w:hAnsi="Century Gothic"/>
                <w:szCs w:val="22"/>
              </w:rPr>
            </w:pPr>
          </w:p>
        </w:tc>
        <w:tc>
          <w:tcPr>
            <w:tcW w:w="6449" w:type="dxa"/>
          </w:tcPr>
          <w:p w14:paraId="7E0AE1D0" w14:textId="6035DAAB" w:rsidR="009E39FD" w:rsidRPr="00E276A1" w:rsidRDefault="009E39FD" w:rsidP="00BA1501">
            <w:pPr>
              <w:pStyle w:val="PlainText"/>
              <w:rPr>
                <w:rFonts w:ascii="Century Gothic" w:hAnsi="Century Gothic"/>
                <w:szCs w:val="22"/>
              </w:rPr>
            </w:pPr>
            <w:r w:rsidRPr="00E276A1">
              <w:rPr>
                <w:rFonts w:ascii="Century Gothic" w:hAnsi="Century Gothic"/>
                <w:szCs w:val="22"/>
              </w:rPr>
              <w:t xml:space="preserve">From paragraph four the reader can determine that a crow call is something you blow on to call crows. The dad tells her that even though “some people blow and blow on a crow call...” they don’t get a response “much less an answer.” This is an indication that a crow call is a sort of whistle to call crows. </w:t>
            </w:r>
          </w:p>
        </w:tc>
      </w:tr>
      <w:tr w:rsidR="009E39FD" w:rsidRPr="00E276A1" w14:paraId="7BBB42FF" w14:textId="77777777">
        <w:trPr>
          <w:trHeight w:val="147"/>
        </w:trPr>
        <w:tc>
          <w:tcPr>
            <w:tcW w:w="6449" w:type="dxa"/>
          </w:tcPr>
          <w:p w14:paraId="37FFF723" w14:textId="2EAC43D5" w:rsidR="009E39FD" w:rsidRPr="00E276A1" w:rsidRDefault="00BA1501" w:rsidP="009E39FD">
            <w:pPr>
              <w:pStyle w:val="PlainText"/>
              <w:rPr>
                <w:rFonts w:ascii="Century Gothic" w:hAnsi="Century Gothic"/>
                <w:szCs w:val="22"/>
              </w:rPr>
            </w:pPr>
            <w:r w:rsidRPr="00E276A1">
              <w:rPr>
                <w:rFonts w:ascii="Century Gothic" w:hAnsi="Century Gothic"/>
                <w:szCs w:val="22"/>
              </w:rPr>
              <w:t xml:space="preserve">What is the father trying to tell the daughter when he says, "some people will blow and blow on a crow call and not a single crow will even wake up or bother to listen, much less answer.  But I really think you can do it." </w:t>
            </w:r>
          </w:p>
          <w:p w14:paraId="7A07DAEF" w14:textId="77777777" w:rsidR="009E39FD" w:rsidRPr="00E276A1" w:rsidRDefault="009E39FD" w:rsidP="009E39FD">
            <w:pPr>
              <w:pStyle w:val="PlainText"/>
              <w:rPr>
                <w:rFonts w:ascii="Century Gothic" w:hAnsi="Century Gothic"/>
                <w:szCs w:val="22"/>
              </w:rPr>
            </w:pPr>
          </w:p>
        </w:tc>
        <w:tc>
          <w:tcPr>
            <w:tcW w:w="6449" w:type="dxa"/>
          </w:tcPr>
          <w:p w14:paraId="1A66FB16" w14:textId="20CF4AE0" w:rsidR="009E39FD" w:rsidRPr="00E276A1" w:rsidRDefault="009E39FD" w:rsidP="00BA1501">
            <w:pPr>
              <w:pStyle w:val="PlainText"/>
              <w:rPr>
                <w:rFonts w:ascii="Century Gothic" w:hAnsi="Century Gothic"/>
                <w:szCs w:val="22"/>
              </w:rPr>
            </w:pPr>
            <w:r w:rsidRPr="00E276A1">
              <w:rPr>
                <w:rFonts w:ascii="Century Gothic" w:hAnsi="Century Gothic"/>
                <w:szCs w:val="22"/>
              </w:rPr>
              <w:t>To show her that he believes in her. He tells her it’s an art form and that he’s “pretty sure” she can “handle it”. He continues to tell her that most people can’t blow the crow call correctly but he thinks she “really...can do it.”</w:t>
            </w:r>
          </w:p>
        </w:tc>
      </w:tr>
      <w:tr w:rsidR="00536AF1" w:rsidRPr="00E276A1" w14:paraId="182BB584" w14:textId="77777777">
        <w:trPr>
          <w:trHeight w:val="147"/>
        </w:trPr>
        <w:tc>
          <w:tcPr>
            <w:tcW w:w="6449" w:type="dxa"/>
          </w:tcPr>
          <w:p w14:paraId="50CCA826" w14:textId="7CC16442" w:rsidR="009E39FD" w:rsidRPr="00E276A1" w:rsidRDefault="007B256D" w:rsidP="009E39FD">
            <w:pPr>
              <w:pStyle w:val="PlainText"/>
              <w:rPr>
                <w:rFonts w:ascii="Century Gothic" w:hAnsi="Century Gothic"/>
                <w:szCs w:val="22"/>
              </w:rPr>
            </w:pPr>
            <w:r w:rsidRPr="00E276A1">
              <w:rPr>
                <w:rFonts w:ascii="Century Gothic" w:hAnsi="Century Gothic"/>
                <w:szCs w:val="22"/>
              </w:rPr>
              <w:t>Does the purchase of plaid shirt for the girl influence the father to take her hunting?</w:t>
            </w:r>
            <w:r w:rsidR="009E39FD" w:rsidRPr="00E276A1">
              <w:rPr>
                <w:rFonts w:ascii="Century Gothic" w:hAnsi="Century Gothic"/>
                <w:szCs w:val="22"/>
              </w:rPr>
              <w:t xml:space="preserve"> What does the hunting shirt </w:t>
            </w:r>
            <w:r w:rsidR="009E39FD" w:rsidRPr="00E276A1">
              <w:rPr>
                <w:rFonts w:ascii="Century Gothic" w:hAnsi="Century Gothic"/>
                <w:szCs w:val="22"/>
              </w:rPr>
              <w:lastRenderedPageBreak/>
              <w:t>symbolize?</w:t>
            </w:r>
          </w:p>
          <w:p w14:paraId="203916D7" w14:textId="7306392F" w:rsidR="00536AF1" w:rsidRPr="00E276A1" w:rsidRDefault="00536AF1" w:rsidP="007B256D">
            <w:pPr>
              <w:pStyle w:val="PlainText"/>
              <w:rPr>
                <w:rFonts w:ascii="Century Gothic" w:hAnsi="Century Gothic"/>
                <w:szCs w:val="22"/>
              </w:rPr>
            </w:pPr>
          </w:p>
          <w:p w14:paraId="492DFAED" w14:textId="77777777" w:rsidR="00536AF1" w:rsidRPr="00E276A1" w:rsidRDefault="00536AF1" w:rsidP="009D602B">
            <w:pPr>
              <w:spacing w:after="0" w:line="240" w:lineRule="auto"/>
              <w:rPr>
                <w:rFonts w:ascii="Century Gothic" w:hAnsi="Century Gothic"/>
              </w:rPr>
            </w:pPr>
          </w:p>
        </w:tc>
        <w:tc>
          <w:tcPr>
            <w:tcW w:w="6449" w:type="dxa"/>
          </w:tcPr>
          <w:p w14:paraId="04003CDE" w14:textId="7B4D2754" w:rsidR="00536AF1" w:rsidRPr="00E276A1" w:rsidRDefault="003B64CB" w:rsidP="005B6C42">
            <w:pPr>
              <w:spacing w:after="0" w:line="240" w:lineRule="auto"/>
              <w:rPr>
                <w:rFonts w:ascii="Century Gothic" w:hAnsi="Century Gothic"/>
              </w:rPr>
            </w:pPr>
            <w:r w:rsidRPr="00E276A1">
              <w:rPr>
                <w:rFonts w:ascii="Century Gothic" w:hAnsi="Century Gothic"/>
              </w:rPr>
              <w:lastRenderedPageBreak/>
              <w:t xml:space="preserve">The father noticed the daughter lingering in front of the </w:t>
            </w:r>
            <w:proofErr w:type="spellStart"/>
            <w:r w:rsidRPr="00E276A1">
              <w:rPr>
                <w:rFonts w:ascii="Century Gothic" w:hAnsi="Century Gothic"/>
              </w:rPr>
              <w:t>Kronenberg's</w:t>
            </w:r>
            <w:proofErr w:type="spellEnd"/>
            <w:r w:rsidRPr="00E276A1">
              <w:rPr>
                <w:rFonts w:ascii="Century Gothic" w:hAnsi="Century Gothic"/>
              </w:rPr>
              <w:t xml:space="preserve"> store and staring at the hunting shirt.  When </w:t>
            </w:r>
            <w:r w:rsidRPr="00E276A1">
              <w:rPr>
                <w:rFonts w:ascii="Century Gothic" w:hAnsi="Century Gothic"/>
              </w:rPr>
              <w:lastRenderedPageBreak/>
              <w:t>he went to pay for it, his other daughter pointed out that the shirt was for a man.  This can lead the father to believe that one daughter is interested in hunting and the other is not.</w:t>
            </w:r>
            <w:r w:rsidR="009E39FD" w:rsidRPr="00E276A1">
              <w:rPr>
                <w:rFonts w:ascii="Century Gothic" w:hAnsi="Century Gothic"/>
              </w:rPr>
              <w:t xml:space="preserve"> As he bought the shirt for her he told her that the shirt would last forever because she would never outgrow it just like the bond between them.</w:t>
            </w:r>
          </w:p>
        </w:tc>
      </w:tr>
      <w:tr w:rsidR="007B256D" w:rsidRPr="00E276A1" w14:paraId="237FF8B0" w14:textId="77777777">
        <w:trPr>
          <w:trHeight w:val="147"/>
        </w:trPr>
        <w:tc>
          <w:tcPr>
            <w:tcW w:w="6449" w:type="dxa"/>
          </w:tcPr>
          <w:p w14:paraId="4491F1F1" w14:textId="5904DC75" w:rsidR="00FD18F0" w:rsidRPr="00E276A1" w:rsidRDefault="007B256D" w:rsidP="00FD18F0">
            <w:pPr>
              <w:pStyle w:val="PlainText"/>
              <w:rPr>
                <w:rFonts w:ascii="Century Gothic" w:hAnsi="Century Gothic"/>
                <w:szCs w:val="22"/>
              </w:rPr>
            </w:pPr>
            <w:r w:rsidRPr="00E276A1">
              <w:rPr>
                <w:rFonts w:ascii="Century Gothic" w:hAnsi="Century Gothic"/>
                <w:szCs w:val="22"/>
              </w:rPr>
              <w:lastRenderedPageBreak/>
              <w:t xml:space="preserve">What is the significance of the father purchasing the plaid hunting shirt for his daughter, knowing it was styled for a boy? </w:t>
            </w:r>
            <w:r w:rsidR="003B64CB" w:rsidRPr="00E276A1">
              <w:rPr>
                <w:rFonts w:ascii="Century Gothic" w:hAnsi="Century Gothic"/>
                <w:szCs w:val="22"/>
              </w:rPr>
              <w:t>(669)</w:t>
            </w:r>
            <w:r w:rsidR="00FD18F0" w:rsidRPr="00E276A1">
              <w:rPr>
                <w:rFonts w:ascii="Century Gothic" w:hAnsi="Century Gothic"/>
                <w:szCs w:val="22"/>
              </w:rPr>
              <w:t xml:space="preserve"> Reread the second paragraph of page 670. Does the purchase of the plaid shirt for the girl influence the father to take her hunting? </w:t>
            </w:r>
          </w:p>
          <w:p w14:paraId="5FDF4A84" w14:textId="15FDCC43" w:rsidR="007B256D" w:rsidRPr="00E276A1" w:rsidRDefault="007B256D" w:rsidP="007B256D">
            <w:pPr>
              <w:pStyle w:val="PlainText"/>
              <w:rPr>
                <w:rFonts w:ascii="Century Gothic" w:hAnsi="Century Gothic"/>
                <w:szCs w:val="22"/>
              </w:rPr>
            </w:pPr>
          </w:p>
        </w:tc>
        <w:tc>
          <w:tcPr>
            <w:tcW w:w="6449" w:type="dxa"/>
          </w:tcPr>
          <w:p w14:paraId="143A8153" w14:textId="1C277FA5" w:rsidR="00FD18F0" w:rsidRPr="00E276A1" w:rsidRDefault="003B64CB" w:rsidP="003B64CB">
            <w:pPr>
              <w:pStyle w:val="PlainText"/>
              <w:rPr>
                <w:rFonts w:ascii="Century Gothic" w:hAnsi="Century Gothic"/>
                <w:szCs w:val="22"/>
              </w:rPr>
            </w:pPr>
            <w:r w:rsidRPr="00E276A1">
              <w:rPr>
                <w:rFonts w:ascii="Century Gothic" w:hAnsi="Century Gothic"/>
                <w:szCs w:val="22"/>
              </w:rPr>
              <w:t>The father is showing his daughter that he believes in her.  He is sharing that although there are people who have used the crow call before, they do not have the skill to successfully have crows go to their desired destination.</w:t>
            </w:r>
            <w:r w:rsidR="00FD18F0" w:rsidRPr="00E276A1">
              <w:rPr>
                <w:rFonts w:ascii="Century Gothic" w:hAnsi="Century Gothic"/>
                <w:szCs w:val="22"/>
              </w:rPr>
              <w:t xml:space="preserve"> It says that her father had noticed her “hesitating in front of </w:t>
            </w:r>
            <w:proofErr w:type="spellStart"/>
            <w:r w:rsidR="00FD18F0" w:rsidRPr="00E276A1">
              <w:rPr>
                <w:rFonts w:ascii="Century Gothic" w:hAnsi="Century Gothic"/>
                <w:szCs w:val="22"/>
              </w:rPr>
              <w:t>Kronenberg’s</w:t>
            </w:r>
            <w:proofErr w:type="spellEnd"/>
            <w:r w:rsidR="00FD18F0" w:rsidRPr="00E276A1">
              <w:rPr>
                <w:rFonts w:ascii="Century Gothic" w:hAnsi="Century Gothic"/>
                <w:szCs w:val="22"/>
              </w:rPr>
              <w:t xml:space="preserve"> window” looking at the hunting shirts. This must have been an indication to him that she wanted the shirt and he wanted to take this opportunity to get her something she wanted which he might </w:t>
            </w:r>
            <w:r w:rsidR="00114E06" w:rsidRPr="00E276A1">
              <w:rPr>
                <w:rFonts w:ascii="Century Gothic" w:hAnsi="Century Gothic"/>
                <w:szCs w:val="22"/>
              </w:rPr>
              <w:t xml:space="preserve">have </w:t>
            </w:r>
            <w:r w:rsidR="00FD18F0" w:rsidRPr="00E276A1">
              <w:rPr>
                <w:rFonts w:ascii="Century Gothic" w:hAnsi="Century Gothic"/>
                <w:szCs w:val="22"/>
              </w:rPr>
              <w:t xml:space="preserve">thought would bring them closer. This also told the dad that she might enjoy a hunting trip with him.  </w:t>
            </w:r>
          </w:p>
        </w:tc>
      </w:tr>
      <w:tr w:rsidR="002E6B02" w:rsidRPr="00E276A1" w14:paraId="3C32B66E" w14:textId="77777777">
        <w:trPr>
          <w:trHeight w:val="147"/>
        </w:trPr>
        <w:tc>
          <w:tcPr>
            <w:tcW w:w="6449" w:type="dxa"/>
          </w:tcPr>
          <w:p w14:paraId="7112A8DE" w14:textId="2B5A8FDB" w:rsidR="002E6B02" w:rsidRPr="00E276A1" w:rsidRDefault="00360C4A" w:rsidP="00360C4A">
            <w:pPr>
              <w:pStyle w:val="NoSpacing"/>
              <w:rPr>
                <w:rFonts w:ascii="Century Gothic" w:hAnsi="Century Gothic"/>
              </w:rPr>
            </w:pPr>
            <w:r>
              <w:rPr>
                <w:rFonts w:ascii="Century Gothic" w:hAnsi="Century Gothic"/>
              </w:rPr>
              <w:t>Inclusive means to include or cover all, everything.  On the top of page 670, h</w:t>
            </w:r>
            <w:r w:rsidR="002E6B02" w:rsidRPr="00E276A1">
              <w:rPr>
                <w:rFonts w:ascii="Century Gothic" w:hAnsi="Century Gothic"/>
              </w:rPr>
              <w:t xml:space="preserve">ow did the little girl feel when her Dad’s “smile was inclusive”? </w:t>
            </w:r>
          </w:p>
        </w:tc>
        <w:tc>
          <w:tcPr>
            <w:tcW w:w="6449" w:type="dxa"/>
          </w:tcPr>
          <w:p w14:paraId="73E53BC4" w14:textId="116EE6CA" w:rsidR="002E6B02" w:rsidRPr="00E276A1" w:rsidRDefault="00CF22B7" w:rsidP="005B6C42">
            <w:pPr>
              <w:spacing w:after="0" w:line="240" w:lineRule="auto"/>
              <w:rPr>
                <w:rFonts w:ascii="Century Gothic" w:hAnsi="Century Gothic"/>
              </w:rPr>
            </w:pPr>
            <w:r>
              <w:rPr>
                <w:rFonts w:ascii="Century Gothic" w:hAnsi="Century Gothic"/>
              </w:rPr>
              <w:t>She feels happy that he approves of her choice and shows levity</w:t>
            </w:r>
            <w:r w:rsidR="00360C4A">
              <w:rPr>
                <w:rFonts w:ascii="Century Gothic" w:hAnsi="Century Gothic"/>
              </w:rPr>
              <w:t>.</w:t>
            </w:r>
          </w:p>
        </w:tc>
      </w:tr>
      <w:tr w:rsidR="002E6B02" w:rsidRPr="00E276A1" w14:paraId="6DCEFD7E" w14:textId="77777777">
        <w:trPr>
          <w:trHeight w:val="147"/>
        </w:trPr>
        <w:tc>
          <w:tcPr>
            <w:tcW w:w="6449" w:type="dxa"/>
          </w:tcPr>
          <w:p w14:paraId="3D2D9442" w14:textId="6B873FF1" w:rsidR="002E6B02" w:rsidRPr="00E276A1" w:rsidRDefault="002E6B02" w:rsidP="00E276A1">
            <w:pPr>
              <w:pStyle w:val="NoSpacing"/>
              <w:rPr>
                <w:rFonts w:ascii="Century Gothic" w:hAnsi="Century Gothic"/>
              </w:rPr>
            </w:pPr>
            <w:r w:rsidRPr="00E276A1">
              <w:rPr>
                <w:rFonts w:ascii="Century Gothic" w:hAnsi="Century Gothic"/>
              </w:rPr>
              <w:t xml:space="preserve">What words in the second paragraph on page 670 might help you understand the meaning of the word </w:t>
            </w:r>
            <w:r w:rsidRPr="00E276A1">
              <w:rPr>
                <w:rFonts w:ascii="Century Gothic" w:hAnsi="Century Gothic"/>
                <w:u w:val="single"/>
              </w:rPr>
              <w:t>lingered</w:t>
            </w:r>
            <w:r w:rsidRPr="00E276A1">
              <w:rPr>
                <w:rFonts w:ascii="Century Gothic" w:hAnsi="Century Gothic"/>
              </w:rPr>
              <w:t>?</w:t>
            </w:r>
          </w:p>
        </w:tc>
        <w:tc>
          <w:tcPr>
            <w:tcW w:w="6449" w:type="dxa"/>
          </w:tcPr>
          <w:p w14:paraId="189D839E" w14:textId="2B78BE9F" w:rsidR="002E6B02" w:rsidRPr="00E276A1" w:rsidRDefault="00CF22B7" w:rsidP="00360C4A">
            <w:pPr>
              <w:spacing w:after="0" w:line="240" w:lineRule="auto"/>
              <w:rPr>
                <w:rFonts w:ascii="Century Gothic" w:hAnsi="Century Gothic"/>
              </w:rPr>
            </w:pPr>
            <w:r>
              <w:rPr>
                <w:rFonts w:ascii="Century Gothic" w:hAnsi="Century Gothic"/>
              </w:rPr>
              <w:t xml:space="preserve">The words “hesitating” and “every chance I had” help me understand that lingered means to stay in one place and a reluctance </w:t>
            </w:r>
            <w:r w:rsidR="00360C4A">
              <w:rPr>
                <w:rFonts w:ascii="Century Gothic" w:hAnsi="Century Gothic"/>
              </w:rPr>
              <w:t xml:space="preserve">to move away </w:t>
            </w:r>
            <w:r>
              <w:rPr>
                <w:rFonts w:ascii="Century Gothic" w:hAnsi="Century Gothic"/>
              </w:rPr>
              <w:t xml:space="preserve">or anticipation to </w:t>
            </w:r>
            <w:r w:rsidR="00360C4A">
              <w:rPr>
                <w:rFonts w:ascii="Century Gothic" w:hAnsi="Century Gothic"/>
              </w:rPr>
              <w:t>keep looking at the shirt</w:t>
            </w:r>
            <w:r>
              <w:rPr>
                <w:rFonts w:ascii="Century Gothic" w:hAnsi="Century Gothic"/>
              </w:rPr>
              <w:t>.</w:t>
            </w:r>
          </w:p>
        </w:tc>
      </w:tr>
      <w:tr w:rsidR="00D111ED" w:rsidRPr="00E276A1" w14:paraId="5EB4CC34" w14:textId="77777777" w:rsidTr="00E276A1">
        <w:trPr>
          <w:trHeight w:val="890"/>
        </w:trPr>
        <w:tc>
          <w:tcPr>
            <w:tcW w:w="6449" w:type="dxa"/>
          </w:tcPr>
          <w:p w14:paraId="18E5C41C" w14:textId="6F801B0F" w:rsidR="00D111ED" w:rsidRPr="00E276A1" w:rsidRDefault="00360C4A" w:rsidP="00360C4A">
            <w:pPr>
              <w:pStyle w:val="NoSpacing"/>
              <w:rPr>
                <w:rFonts w:ascii="Century Gothic" w:hAnsi="Century Gothic"/>
              </w:rPr>
            </w:pPr>
            <w:r>
              <w:rPr>
                <w:rFonts w:ascii="Century Gothic" w:hAnsi="Century Gothic"/>
              </w:rPr>
              <w:t>O</w:t>
            </w:r>
            <w:r w:rsidR="00D111ED" w:rsidRPr="00E276A1">
              <w:rPr>
                <w:rFonts w:ascii="Century Gothic" w:hAnsi="Century Gothic"/>
              </w:rPr>
              <w:t xml:space="preserve">n page 670 </w:t>
            </w:r>
            <w:r>
              <w:rPr>
                <w:rFonts w:ascii="Century Gothic" w:hAnsi="Century Gothic"/>
              </w:rPr>
              <w:t xml:space="preserve">in the </w:t>
            </w:r>
            <w:r w:rsidR="00D111ED" w:rsidRPr="00E276A1">
              <w:rPr>
                <w:rFonts w:ascii="Century Gothic" w:hAnsi="Century Gothic"/>
              </w:rPr>
              <w:t>third paragraph</w:t>
            </w:r>
            <w:r>
              <w:rPr>
                <w:rFonts w:ascii="Century Gothic" w:hAnsi="Century Gothic"/>
              </w:rPr>
              <w:t xml:space="preserve">, the narrator states, </w:t>
            </w:r>
            <w:r w:rsidR="00D111ED" w:rsidRPr="00E276A1">
              <w:rPr>
                <w:rFonts w:ascii="Century Gothic" w:hAnsi="Century Gothic"/>
              </w:rPr>
              <w:t xml:space="preserve">“My sister had rolled her eyes in </w:t>
            </w:r>
            <w:r w:rsidR="00D111ED" w:rsidRPr="00E276A1">
              <w:rPr>
                <w:rFonts w:ascii="Century Gothic" w:hAnsi="Century Gothic"/>
                <w:u w:val="single"/>
              </w:rPr>
              <w:t>disdain</w:t>
            </w:r>
            <w:r w:rsidR="00D111ED" w:rsidRPr="00E276A1">
              <w:rPr>
                <w:rFonts w:ascii="Century Gothic" w:hAnsi="Century Gothic"/>
              </w:rPr>
              <w:t>.</w:t>
            </w:r>
            <w:r>
              <w:rPr>
                <w:rFonts w:ascii="Century Gothic" w:hAnsi="Century Gothic"/>
              </w:rPr>
              <w:t xml:space="preserve">  ‘Daddy,’ she pointed out to him as we entered </w:t>
            </w:r>
            <w:proofErr w:type="spellStart"/>
            <w:r>
              <w:rPr>
                <w:rFonts w:ascii="Century Gothic" w:hAnsi="Century Gothic"/>
              </w:rPr>
              <w:t>Kronenberg’s</w:t>
            </w:r>
            <w:proofErr w:type="spellEnd"/>
            <w:r>
              <w:rPr>
                <w:rFonts w:ascii="Century Gothic" w:hAnsi="Century Gothic"/>
              </w:rPr>
              <w:t xml:space="preserve">, ‘that’s a </w:t>
            </w:r>
            <w:r>
              <w:rPr>
                <w:rFonts w:ascii="Century Gothic" w:hAnsi="Century Gothic"/>
                <w:i/>
              </w:rPr>
              <w:t>man’s</w:t>
            </w:r>
            <w:r>
              <w:rPr>
                <w:rFonts w:ascii="Century Gothic" w:hAnsi="Century Gothic"/>
              </w:rPr>
              <w:t xml:space="preserve"> shirt.’”  </w:t>
            </w:r>
            <w:r w:rsidR="00E67175">
              <w:rPr>
                <w:rFonts w:ascii="Century Gothic" w:hAnsi="Century Gothic"/>
              </w:rPr>
              <w:t>Based on the clues from the text, w</w:t>
            </w:r>
            <w:r>
              <w:rPr>
                <w:rFonts w:ascii="Century Gothic" w:hAnsi="Century Gothic"/>
              </w:rPr>
              <w:t>hat do you think the word disdain means?  How does her sister feel about the purchase?</w:t>
            </w:r>
          </w:p>
        </w:tc>
        <w:tc>
          <w:tcPr>
            <w:tcW w:w="6449" w:type="dxa"/>
          </w:tcPr>
          <w:p w14:paraId="41A12928" w14:textId="6F99ABF2" w:rsidR="00D111ED" w:rsidRPr="00E276A1" w:rsidRDefault="00E67175" w:rsidP="00E67175">
            <w:pPr>
              <w:spacing w:after="0" w:line="240" w:lineRule="auto"/>
              <w:rPr>
                <w:rFonts w:ascii="Century Gothic" w:hAnsi="Century Gothic"/>
              </w:rPr>
            </w:pPr>
            <w:r>
              <w:rPr>
                <w:rFonts w:ascii="Century Gothic" w:hAnsi="Century Gothic"/>
              </w:rPr>
              <w:t>Disdain means to think of someone or something as unworthy or with contempt.  I think this because she rolls her eyes and the author emphasizes the word “man’s,” so I get the idea that she doesn’t approve of the purchase.  Usually when someone rolls their eyes, they think that something is unworthy.</w:t>
            </w:r>
          </w:p>
        </w:tc>
      </w:tr>
      <w:tr w:rsidR="002E6B02" w:rsidRPr="00E276A1" w14:paraId="681E92CB" w14:textId="77777777">
        <w:trPr>
          <w:trHeight w:val="147"/>
        </w:trPr>
        <w:tc>
          <w:tcPr>
            <w:tcW w:w="6449" w:type="dxa"/>
          </w:tcPr>
          <w:p w14:paraId="3A6A0A6D" w14:textId="7A8D94E8" w:rsidR="002E6B02" w:rsidRPr="00E276A1" w:rsidRDefault="002E6B02" w:rsidP="00E67175">
            <w:pPr>
              <w:pStyle w:val="NoSpacing"/>
              <w:rPr>
                <w:rFonts w:ascii="Century Gothic" w:hAnsi="Century Gothic"/>
              </w:rPr>
            </w:pPr>
            <w:r w:rsidRPr="00E276A1">
              <w:rPr>
                <w:rFonts w:ascii="Century Gothic" w:hAnsi="Century Gothic"/>
              </w:rPr>
              <w:t xml:space="preserve">Locate the word </w:t>
            </w:r>
            <w:r w:rsidRPr="00E276A1">
              <w:rPr>
                <w:rFonts w:ascii="Century Gothic" w:hAnsi="Century Gothic"/>
                <w:u w:val="single"/>
              </w:rPr>
              <w:t>dubiously</w:t>
            </w:r>
            <w:r w:rsidRPr="00E276A1">
              <w:rPr>
                <w:rFonts w:ascii="Century Gothic" w:hAnsi="Century Gothic"/>
              </w:rPr>
              <w:t xml:space="preserve"> on page 670, in the first column. </w:t>
            </w:r>
            <w:r w:rsidR="00E67175">
              <w:rPr>
                <w:rFonts w:ascii="Century Gothic" w:hAnsi="Century Gothic"/>
              </w:rPr>
              <w:t>T</w:t>
            </w:r>
            <w:r w:rsidRPr="00E276A1">
              <w:rPr>
                <w:rFonts w:ascii="Century Gothic" w:hAnsi="Century Gothic"/>
              </w:rPr>
              <w:t>he word “dubious” mean</w:t>
            </w:r>
            <w:r w:rsidR="00E67175">
              <w:rPr>
                <w:rFonts w:ascii="Century Gothic" w:hAnsi="Century Gothic"/>
              </w:rPr>
              <w:t>s doubting.</w:t>
            </w:r>
            <w:r w:rsidRPr="00E276A1">
              <w:rPr>
                <w:rFonts w:ascii="Century Gothic" w:hAnsi="Century Gothic"/>
              </w:rPr>
              <w:t xml:space="preserve"> Explain how the salesman’s response to the Dad’s purchase of the plaid shirt connects to the meaning of the word. </w:t>
            </w:r>
          </w:p>
        </w:tc>
        <w:tc>
          <w:tcPr>
            <w:tcW w:w="6449" w:type="dxa"/>
          </w:tcPr>
          <w:p w14:paraId="111EDD5A" w14:textId="72F7A217" w:rsidR="002E6B02" w:rsidRPr="00E276A1" w:rsidRDefault="00D30D0B" w:rsidP="005B6C42">
            <w:pPr>
              <w:spacing w:after="0" w:line="240" w:lineRule="auto"/>
              <w:rPr>
                <w:rFonts w:ascii="Century Gothic" w:hAnsi="Century Gothic"/>
              </w:rPr>
            </w:pPr>
            <w:r>
              <w:rPr>
                <w:rFonts w:ascii="Century Gothic" w:hAnsi="Century Gothic"/>
              </w:rPr>
              <w:t>The salesman says, “O don’t quite think…” (p670) because he doubts that a little girl should wear the particular shirt.</w:t>
            </w:r>
          </w:p>
        </w:tc>
      </w:tr>
      <w:tr w:rsidR="00536AF1" w:rsidRPr="00E276A1" w14:paraId="5A1F4BE5" w14:textId="77777777">
        <w:trPr>
          <w:trHeight w:val="147"/>
        </w:trPr>
        <w:tc>
          <w:tcPr>
            <w:tcW w:w="6449" w:type="dxa"/>
          </w:tcPr>
          <w:p w14:paraId="7F743FDD" w14:textId="77777777" w:rsidR="00536AF1" w:rsidRPr="00E276A1" w:rsidRDefault="004D1676" w:rsidP="005B6C42">
            <w:pPr>
              <w:spacing w:after="0" w:line="240" w:lineRule="auto"/>
              <w:rPr>
                <w:rFonts w:ascii="Century Gothic" w:hAnsi="Century Gothic"/>
              </w:rPr>
            </w:pPr>
            <w:r w:rsidRPr="00E276A1">
              <w:rPr>
                <w:rFonts w:ascii="Century Gothic" w:hAnsi="Century Gothic"/>
              </w:rPr>
              <w:lastRenderedPageBreak/>
              <w:t>Why do the dad and the girl go along with the waitress’</w:t>
            </w:r>
            <w:r w:rsidR="00E26945" w:rsidRPr="00E276A1">
              <w:rPr>
                <w:rFonts w:ascii="Century Gothic" w:hAnsi="Century Gothic"/>
              </w:rPr>
              <w:t>s</w:t>
            </w:r>
            <w:r w:rsidRPr="00E276A1">
              <w:rPr>
                <w:rFonts w:ascii="Century Gothic" w:hAnsi="Century Gothic"/>
              </w:rPr>
              <w:t xml:space="preserve"> mistake about the daughter being a boy?</w:t>
            </w:r>
          </w:p>
        </w:tc>
        <w:tc>
          <w:tcPr>
            <w:tcW w:w="6449" w:type="dxa"/>
          </w:tcPr>
          <w:p w14:paraId="29C30FE0" w14:textId="77777777" w:rsidR="00536AF1" w:rsidRPr="00E276A1" w:rsidRDefault="004D1676" w:rsidP="005B6C42">
            <w:pPr>
              <w:spacing w:after="0" w:line="240" w:lineRule="auto"/>
              <w:rPr>
                <w:rFonts w:ascii="Century Gothic" w:hAnsi="Century Gothic"/>
              </w:rPr>
            </w:pPr>
            <w:r w:rsidRPr="00E276A1">
              <w:rPr>
                <w:rFonts w:ascii="Century Gothic" w:hAnsi="Century Gothic"/>
              </w:rPr>
              <w:t>They felt a connection together in tricking the waitress. They were happy that it was a joke just between the two of them.</w:t>
            </w:r>
            <w:r w:rsidR="00E26945" w:rsidRPr="00E276A1">
              <w:rPr>
                <w:rFonts w:ascii="Century Gothic" w:hAnsi="Century Gothic"/>
              </w:rPr>
              <w:t xml:space="preserve">  When they were back in the vehicle, they made a joke about it again, “’Hey, boy,’ my father said to me in an imitation of the groggy waitress’s voice, ‘you sure you can eat all that cherry pie, boy?’</w:t>
            </w:r>
          </w:p>
          <w:p w14:paraId="3B44D154" w14:textId="66270324" w:rsidR="00E26945" w:rsidRPr="00E276A1" w:rsidRDefault="00E26945" w:rsidP="00BA1501">
            <w:pPr>
              <w:pStyle w:val="PlainText"/>
              <w:rPr>
                <w:rFonts w:ascii="Century Gothic" w:hAnsi="Century Gothic"/>
                <w:szCs w:val="22"/>
              </w:rPr>
            </w:pPr>
            <w:r w:rsidRPr="00E276A1">
              <w:rPr>
                <w:rFonts w:ascii="Century Gothic" w:hAnsi="Century Gothic"/>
                <w:szCs w:val="22"/>
              </w:rPr>
              <w:t>‘Just you watch me, lady,’ I answered in a deep, I thought boyish, voice, pulling my face into stern, serious lines.  We laughed again . . .</w:t>
            </w:r>
            <w:r w:rsidR="00BA1501" w:rsidRPr="00E276A1">
              <w:rPr>
                <w:rFonts w:ascii="Century Gothic" w:hAnsi="Century Gothic"/>
                <w:szCs w:val="22"/>
              </w:rPr>
              <w:t xml:space="preserve">” </w:t>
            </w:r>
            <w:r w:rsidRPr="00E276A1">
              <w:rPr>
                <w:rFonts w:ascii="Century Gothic" w:hAnsi="Century Gothic"/>
                <w:szCs w:val="22"/>
              </w:rPr>
              <w:t>By experiencing this together and laughing about it, they are creating a closer relationship with each other.</w:t>
            </w:r>
          </w:p>
        </w:tc>
      </w:tr>
      <w:tr w:rsidR="00FE0D94" w:rsidRPr="00E276A1" w14:paraId="4F452722" w14:textId="77777777">
        <w:trPr>
          <w:trHeight w:val="147"/>
        </w:trPr>
        <w:tc>
          <w:tcPr>
            <w:tcW w:w="6449" w:type="dxa"/>
          </w:tcPr>
          <w:p w14:paraId="7DAF7BDC" w14:textId="77777777" w:rsidR="00FE0D94" w:rsidRPr="00E276A1" w:rsidRDefault="004560D6" w:rsidP="00AB0A93">
            <w:pPr>
              <w:spacing w:after="0" w:line="240" w:lineRule="auto"/>
              <w:rPr>
                <w:rFonts w:ascii="Century Gothic" w:hAnsi="Century Gothic"/>
              </w:rPr>
            </w:pPr>
            <w:r w:rsidRPr="00E276A1">
              <w:rPr>
                <w:rFonts w:ascii="Century Gothic" w:hAnsi="Century Gothic"/>
              </w:rPr>
              <w:t>Why does the dad order two pieces cherry pie for his daughter?</w:t>
            </w:r>
          </w:p>
        </w:tc>
        <w:tc>
          <w:tcPr>
            <w:tcW w:w="6449" w:type="dxa"/>
          </w:tcPr>
          <w:p w14:paraId="502FA7CC" w14:textId="77777777" w:rsidR="00FE0D94" w:rsidRPr="00E276A1" w:rsidRDefault="004560D6" w:rsidP="00AB0A93">
            <w:pPr>
              <w:spacing w:after="0" w:line="240" w:lineRule="auto"/>
              <w:rPr>
                <w:rFonts w:ascii="Century Gothic" w:hAnsi="Century Gothic"/>
              </w:rPr>
            </w:pPr>
            <w:r w:rsidRPr="00E276A1">
              <w:rPr>
                <w:rFonts w:ascii="Century Gothic" w:hAnsi="Century Gothic"/>
              </w:rPr>
              <w:t>He finds out that it’s her favorite food and wants her to like him, and to have the experience be as much fun as possible.</w:t>
            </w:r>
          </w:p>
        </w:tc>
      </w:tr>
      <w:tr w:rsidR="00536AF1" w:rsidRPr="00E276A1" w14:paraId="73213224" w14:textId="77777777">
        <w:trPr>
          <w:trHeight w:val="791"/>
        </w:trPr>
        <w:tc>
          <w:tcPr>
            <w:tcW w:w="6449" w:type="dxa"/>
          </w:tcPr>
          <w:p w14:paraId="2AFB1E04" w14:textId="2A840283" w:rsidR="00536AF1" w:rsidRPr="00E276A1" w:rsidRDefault="00FE0D94" w:rsidP="005B6C42">
            <w:pPr>
              <w:spacing w:after="0" w:line="240" w:lineRule="auto"/>
              <w:rPr>
                <w:rFonts w:ascii="Century Gothic" w:hAnsi="Century Gothic"/>
              </w:rPr>
            </w:pPr>
            <w:r w:rsidRPr="00E276A1">
              <w:rPr>
                <w:rFonts w:ascii="Century Gothic" w:hAnsi="Century Gothic"/>
              </w:rPr>
              <w:t>As she recalls entering the woods with her father she remembers feeling</w:t>
            </w:r>
            <w:r w:rsidR="00E67175">
              <w:rPr>
                <w:rFonts w:ascii="Century Gothic" w:hAnsi="Century Gothic"/>
              </w:rPr>
              <w:t xml:space="preserve">, </w:t>
            </w:r>
            <w:r w:rsidRPr="00E276A1">
              <w:rPr>
                <w:rFonts w:ascii="Century Gothic" w:hAnsi="Century Gothic"/>
              </w:rPr>
              <w:t>”…and our words seemed etched and breakable on the brittle stillness.” What do these feelings reveal?</w:t>
            </w:r>
          </w:p>
        </w:tc>
        <w:tc>
          <w:tcPr>
            <w:tcW w:w="6449" w:type="dxa"/>
          </w:tcPr>
          <w:p w14:paraId="7EBB510C" w14:textId="77777777" w:rsidR="00536AF1" w:rsidRPr="00E276A1" w:rsidRDefault="00FE0D94" w:rsidP="005B6C42">
            <w:pPr>
              <w:spacing w:after="0" w:line="240" w:lineRule="auto"/>
              <w:rPr>
                <w:rFonts w:ascii="Century Gothic" w:hAnsi="Century Gothic"/>
              </w:rPr>
            </w:pPr>
            <w:r w:rsidRPr="00E276A1">
              <w:rPr>
                <w:rFonts w:ascii="Century Gothic" w:hAnsi="Century Gothic"/>
              </w:rPr>
              <w:t>In the beginning of the short story she recognizes that they are strangers so she feels that their relationship is fragile even though it can be considered unbreakable. There is an unspoken vulnerability when you reveal yourself to another.</w:t>
            </w:r>
          </w:p>
        </w:tc>
      </w:tr>
      <w:tr w:rsidR="0004667A" w:rsidRPr="00E276A1" w14:paraId="2533979D" w14:textId="77777777">
        <w:trPr>
          <w:trHeight w:val="791"/>
        </w:trPr>
        <w:tc>
          <w:tcPr>
            <w:tcW w:w="6449" w:type="dxa"/>
          </w:tcPr>
          <w:p w14:paraId="093369F9" w14:textId="3D1FB78B" w:rsidR="0004667A" w:rsidRPr="00E276A1" w:rsidRDefault="00E67175" w:rsidP="00204D46">
            <w:pPr>
              <w:pStyle w:val="PlainText"/>
              <w:rPr>
                <w:rFonts w:ascii="Century Gothic" w:hAnsi="Century Gothic"/>
                <w:szCs w:val="22"/>
              </w:rPr>
            </w:pPr>
            <w:r>
              <w:rPr>
                <w:rFonts w:ascii="Century Gothic" w:hAnsi="Century Gothic"/>
                <w:szCs w:val="22"/>
              </w:rPr>
              <w:t>On page 671, h</w:t>
            </w:r>
            <w:r w:rsidR="0004667A" w:rsidRPr="00E276A1">
              <w:rPr>
                <w:rFonts w:ascii="Century Gothic" w:hAnsi="Century Gothic"/>
                <w:szCs w:val="22"/>
              </w:rPr>
              <w:t>ow does the daughter feel about the gun?</w:t>
            </w:r>
          </w:p>
          <w:p w14:paraId="105A28F8" w14:textId="14752351" w:rsidR="0004667A" w:rsidRPr="00E276A1" w:rsidRDefault="0004667A" w:rsidP="0004667A">
            <w:pPr>
              <w:pStyle w:val="PlainText"/>
              <w:rPr>
                <w:rFonts w:ascii="Century Gothic" w:hAnsi="Century Gothic" w:cs="Times New Roman"/>
                <w:szCs w:val="22"/>
              </w:rPr>
            </w:pPr>
            <w:r w:rsidRPr="00E276A1">
              <w:rPr>
                <w:rFonts w:ascii="Century Gothic" w:hAnsi="Century Gothic"/>
                <w:szCs w:val="22"/>
              </w:rPr>
              <w:t xml:space="preserve"> </w:t>
            </w:r>
          </w:p>
        </w:tc>
        <w:tc>
          <w:tcPr>
            <w:tcW w:w="6449" w:type="dxa"/>
          </w:tcPr>
          <w:p w14:paraId="4BBA1DBA" w14:textId="77777777" w:rsidR="0004667A" w:rsidRPr="00E276A1" w:rsidRDefault="0004667A" w:rsidP="00204D46">
            <w:pPr>
              <w:pStyle w:val="PlainText"/>
              <w:rPr>
                <w:rFonts w:ascii="Century Gothic" w:hAnsi="Century Gothic"/>
                <w:szCs w:val="22"/>
              </w:rPr>
            </w:pPr>
            <w:r w:rsidRPr="00E276A1">
              <w:rPr>
                <w:rFonts w:ascii="Century Gothic" w:hAnsi="Century Gothic"/>
                <w:szCs w:val="22"/>
              </w:rPr>
              <w:t>She says that she when they got to their hunting destination she  “wanted to scamper ahead of him like a puppy, kicking the dead leaves and reaching the unknown places first, but there was an uneasy feeling along the edge of my back at the thought of walking in front of someone carrying a gun. Carefully I stayed by his side.”</w:t>
            </w:r>
          </w:p>
          <w:p w14:paraId="6DE27F1E" w14:textId="384DCFBE" w:rsidR="0004667A" w:rsidRPr="00247A43" w:rsidRDefault="0004667A" w:rsidP="00BA1501">
            <w:pPr>
              <w:pStyle w:val="PlainText"/>
              <w:rPr>
                <w:rFonts w:ascii="Century Gothic" w:hAnsi="Century Gothic"/>
                <w:szCs w:val="22"/>
              </w:rPr>
            </w:pPr>
            <w:r w:rsidRPr="00E276A1">
              <w:rPr>
                <w:rFonts w:ascii="Century Gothic" w:hAnsi="Century Gothic"/>
                <w:szCs w:val="22"/>
              </w:rPr>
              <w:t>This means that she’s scared of the gun but she doesn’t want to tell her father just yet about her fears so as to not disappoint him.</w:t>
            </w:r>
          </w:p>
        </w:tc>
      </w:tr>
      <w:tr w:rsidR="00BA1501" w:rsidRPr="00E276A1" w14:paraId="4E31DDB4" w14:textId="77777777">
        <w:trPr>
          <w:trHeight w:val="791"/>
        </w:trPr>
        <w:tc>
          <w:tcPr>
            <w:tcW w:w="6449" w:type="dxa"/>
          </w:tcPr>
          <w:p w14:paraId="4D8A3F5A" w14:textId="53CF24A5" w:rsidR="00BA1501" w:rsidRPr="00E276A1" w:rsidRDefault="00114E06" w:rsidP="007D4FB9">
            <w:pPr>
              <w:pStyle w:val="PlainText"/>
              <w:rPr>
                <w:rFonts w:ascii="Century Gothic" w:hAnsi="Century Gothic"/>
                <w:szCs w:val="22"/>
              </w:rPr>
            </w:pPr>
            <w:r w:rsidRPr="00E276A1">
              <w:rPr>
                <w:rFonts w:ascii="Century Gothic" w:hAnsi="Century Gothic" w:cs="Times New Roman"/>
                <w:szCs w:val="22"/>
              </w:rPr>
              <w:t>On the bottom of page</w:t>
            </w:r>
            <w:r w:rsidR="00204D46">
              <w:rPr>
                <w:rFonts w:ascii="Century Gothic" w:hAnsi="Century Gothic" w:cs="Times New Roman"/>
                <w:szCs w:val="22"/>
              </w:rPr>
              <w:t xml:space="preserve"> </w:t>
            </w:r>
            <w:r w:rsidR="0004667A" w:rsidRPr="00E276A1">
              <w:rPr>
                <w:rFonts w:ascii="Century Gothic" w:hAnsi="Century Gothic" w:cs="Times New Roman"/>
                <w:szCs w:val="22"/>
              </w:rPr>
              <w:t>671,</w:t>
            </w:r>
            <w:r w:rsidRPr="00E276A1">
              <w:rPr>
                <w:rFonts w:ascii="Century Gothic" w:hAnsi="Century Gothic" w:cs="Times New Roman"/>
                <w:szCs w:val="22"/>
              </w:rPr>
              <w:t xml:space="preserve">the girl asks her father if he was “scared in the war.”  </w:t>
            </w:r>
            <w:r w:rsidR="00BA1501" w:rsidRPr="00E276A1">
              <w:rPr>
                <w:rFonts w:ascii="Century Gothic" w:hAnsi="Century Gothic" w:cs="Times New Roman"/>
                <w:szCs w:val="22"/>
              </w:rPr>
              <w:t xml:space="preserve">What was the father scared of in the war? </w:t>
            </w:r>
          </w:p>
        </w:tc>
        <w:tc>
          <w:tcPr>
            <w:tcW w:w="6449" w:type="dxa"/>
          </w:tcPr>
          <w:p w14:paraId="4BAD30B1" w14:textId="04490100" w:rsidR="00BA1501" w:rsidRPr="00E276A1" w:rsidRDefault="00BA1501" w:rsidP="00BA1501">
            <w:pPr>
              <w:pStyle w:val="PlainText"/>
              <w:rPr>
                <w:rFonts w:ascii="Century Gothic" w:hAnsi="Century Gothic"/>
                <w:szCs w:val="22"/>
              </w:rPr>
            </w:pPr>
            <w:r w:rsidRPr="00E276A1">
              <w:rPr>
                <w:rFonts w:ascii="Century Gothic" w:hAnsi="Century Gothic" w:cs="Times New Roman"/>
                <w:szCs w:val="22"/>
              </w:rPr>
              <w:t xml:space="preserve">The father </w:t>
            </w:r>
            <w:r w:rsidR="00114E06" w:rsidRPr="00E276A1">
              <w:rPr>
                <w:rFonts w:ascii="Century Gothic" w:hAnsi="Century Gothic" w:cs="Times New Roman"/>
                <w:szCs w:val="22"/>
              </w:rPr>
              <w:t xml:space="preserve">revealed that </w:t>
            </w:r>
            <w:r w:rsidRPr="00E276A1">
              <w:rPr>
                <w:rFonts w:ascii="Century Gothic" w:hAnsi="Century Gothic" w:cs="Times New Roman"/>
                <w:szCs w:val="22"/>
              </w:rPr>
              <w:t>was scared of a lot of things, such as being alone, being hurt and hurting someone else.</w:t>
            </w:r>
          </w:p>
        </w:tc>
      </w:tr>
      <w:tr w:rsidR="00BA1501" w:rsidRPr="00E276A1" w14:paraId="231C4445" w14:textId="77777777">
        <w:trPr>
          <w:trHeight w:val="791"/>
        </w:trPr>
        <w:tc>
          <w:tcPr>
            <w:tcW w:w="6449" w:type="dxa"/>
          </w:tcPr>
          <w:p w14:paraId="639995DC" w14:textId="227869D0" w:rsidR="00BA1501" w:rsidRPr="00E276A1" w:rsidRDefault="00114E06" w:rsidP="00114E06">
            <w:pPr>
              <w:pStyle w:val="NoSpacing"/>
              <w:rPr>
                <w:rFonts w:ascii="Century Gothic" w:hAnsi="Century Gothic"/>
              </w:rPr>
            </w:pPr>
            <w:r w:rsidRPr="00E276A1">
              <w:rPr>
                <w:rFonts w:ascii="Century Gothic" w:hAnsi="Century Gothic"/>
              </w:rPr>
              <w:lastRenderedPageBreak/>
              <w:t xml:space="preserve">After sharing that he </w:t>
            </w:r>
            <w:r w:rsidR="007D4FB9">
              <w:rPr>
                <w:rFonts w:ascii="Century Gothic" w:hAnsi="Century Gothic"/>
              </w:rPr>
              <w:t>w</w:t>
            </w:r>
            <w:r w:rsidRPr="00E276A1">
              <w:rPr>
                <w:rFonts w:ascii="Century Gothic" w:hAnsi="Century Gothic"/>
              </w:rPr>
              <w:t xml:space="preserve">as scared in the war, the father asks his daughter if she was scared.  </w:t>
            </w:r>
            <w:r w:rsidR="00BA1501" w:rsidRPr="00E276A1">
              <w:rPr>
                <w:rFonts w:ascii="Century Gothic" w:hAnsi="Century Gothic"/>
              </w:rPr>
              <w:t xml:space="preserve">What does the conversation about being scared reveal </w:t>
            </w:r>
            <w:r w:rsidR="007D4FB9">
              <w:rPr>
                <w:rFonts w:ascii="Century Gothic" w:hAnsi="Century Gothic"/>
              </w:rPr>
              <w:t xml:space="preserve">about </w:t>
            </w:r>
            <w:r w:rsidR="00BA1501" w:rsidRPr="00E276A1">
              <w:rPr>
                <w:rFonts w:ascii="Century Gothic" w:hAnsi="Century Gothic"/>
              </w:rPr>
              <w:t xml:space="preserve">the </w:t>
            </w:r>
            <w:r w:rsidR="007D4FB9">
              <w:rPr>
                <w:rFonts w:ascii="Century Gothic" w:hAnsi="Century Gothic"/>
              </w:rPr>
              <w:t xml:space="preserve">relationship of the </w:t>
            </w:r>
            <w:r w:rsidR="00BA1501" w:rsidRPr="00E276A1">
              <w:rPr>
                <w:rFonts w:ascii="Century Gothic" w:hAnsi="Century Gothic"/>
              </w:rPr>
              <w:t xml:space="preserve">father </w:t>
            </w:r>
            <w:r w:rsidR="007D4FB9">
              <w:rPr>
                <w:rFonts w:ascii="Century Gothic" w:hAnsi="Century Gothic"/>
              </w:rPr>
              <w:t xml:space="preserve">and </w:t>
            </w:r>
            <w:r w:rsidR="00BA1501" w:rsidRPr="00E276A1">
              <w:rPr>
                <w:rFonts w:ascii="Century Gothic" w:hAnsi="Century Gothic"/>
              </w:rPr>
              <w:t>his daughter? (</w:t>
            </w:r>
            <w:proofErr w:type="spellStart"/>
            <w:r w:rsidR="00BA1501" w:rsidRPr="00E276A1">
              <w:rPr>
                <w:rFonts w:ascii="Century Gothic" w:hAnsi="Century Gothic"/>
              </w:rPr>
              <w:t>pg</w:t>
            </w:r>
            <w:proofErr w:type="spellEnd"/>
            <w:r w:rsidR="00BA1501" w:rsidRPr="00E276A1">
              <w:rPr>
                <w:rFonts w:ascii="Century Gothic" w:hAnsi="Century Gothic"/>
              </w:rPr>
              <w:t xml:space="preserve"> 672)</w:t>
            </w:r>
          </w:p>
          <w:p w14:paraId="5A632101" w14:textId="77777777" w:rsidR="00BA1501" w:rsidRPr="00E276A1" w:rsidRDefault="00BA1501" w:rsidP="00BA1501">
            <w:pPr>
              <w:pStyle w:val="PlainText"/>
              <w:rPr>
                <w:rFonts w:ascii="Century Gothic" w:hAnsi="Century Gothic"/>
                <w:szCs w:val="22"/>
              </w:rPr>
            </w:pPr>
          </w:p>
        </w:tc>
        <w:tc>
          <w:tcPr>
            <w:tcW w:w="6449" w:type="dxa"/>
          </w:tcPr>
          <w:p w14:paraId="27F5FDF4" w14:textId="008013B4" w:rsidR="00BA1501" w:rsidRPr="00E276A1" w:rsidRDefault="00BA1501" w:rsidP="00BA1501">
            <w:pPr>
              <w:pStyle w:val="PlainText"/>
              <w:rPr>
                <w:rFonts w:ascii="Century Gothic" w:hAnsi="Century Gothic"/>
                <w:szCs w:val="22"/>
              </w:rPr>
            </w:pPr>
            <w:r w:rsidRPr="00E276A1">
              <w:rPr>
                <w:rFonts w:ascii="Century Gothic" w:hAnsi="Century Gothic" w:cs="Times New Roman"/>
                <w:szCs w:val="22"/>
              </w:rPr>
              <w:t>The daughter shared with her father that she was scared of his gun</w:t>
            </w:r>
            <w:r w:rsidR="007D4FB9">
              <w:rPr>
                <w:rFonts w:ascii="Century Gothic" w:hAnsi="Century Gothic" w:cs="Times New Roman"/>
                <w:szCs w:val="22"/>
              </w:rPr>
              <w:t>.  It is a risk to share our fears with each other.  Since they choose to be honest with each other, the reader knows they are starting to trust each other more and are becoming closer to each other.</w:t>
            </w:r>
          </w:p>
        </w:tc>
      </w:tr>
      <w:tr w:rsidR="001D0312" w:rsidRPr="00E276A1" w14:paraId="75FBB735" w14:textId="77777777">
        <w:trPr>
          <w:trHeight w:val="791"/>
        </w:trPr>
        <w:tc>
          <w:tcPr>
            <w:tcW w:w="6449" w:type="dxa"/>
          </w:tcPr>
          <w:p w14:paraId="7D52B4C1" w14:textId="5960A5A3" w:rsidR="001D0312" w:rsidRPr="00E276A1" w:rsidRDefault="007D4FB9" w:rsidP="00204D46">
            <w:pPr>
              <w:pStyle w:val="NoSpacing"/>
              <w:rPr>
                <w:rFonts w:ascii="Century Gothic" w:hAnsi="Century Gothic"/>
              </w:rPr>
            </w:pPr>
            <w:r>
              <w:rPr>
                <w:rFonts w:ascii="Century Gothic" w:hAnsi="Century Gothic"/>
              </w:rPr>
              <w:t xml:space="preserve">On page 672, the </w:t>
            </w:r>
            <w:r w:rsidR="001D0312" w:rsidRPr="00E276A1">
              <w:rPr>
                <w:rFonts w:ascii="Century Gothic" w:hAnsi="Century Gothic"/>
              </w:rPr>
              <w:t xml:space="preserve">daughter </w:t>
            </w:r>
            <w:r>
              <w:rPr>
                <w:rFonts w:ascii="Century Gothic" w:hAnsi="Century Gothic"/>
              </w:rPr>
              <w:t xml:space="preserve">said, </w:t>
            </w:r>
            <w:r w:rsidR="001D0312" w:rsidRPr="00E276A1">
              <w:rPr>
                <w:rFonts w:ascii="Century Gothic" w:hAnsi="Century Gothic"/>
              </w:rPr>
              <w:t>“</w:t>
            </w:r>
            <w:r>
              <w:rPr>
                <w:rFonts w:ascii="Century Gothic" w:hAnsi="Century Gothic"/>
              </w:rPr>
              <w:t xml:space="preserve">I </w:t>
            </w:r>
            <w:r w:rsidR="001D0312" w:rsidRPr="00E276A1">
              <w:rPr>
                <w:rFonts w:ascii="Century Gothic" w:hAnsi="Century Gothic"/>
              </w:rPr>
              <w:t>wish the crows didn’t eat the crops</w:t>
            </w:r>
            <w:r>
              <w:rPr>
                <w:rFonts w:ascii="Century Gothic" w:hAnsi="Century Gothic"/>
              </w:rPr>
              <w:t>.</w:t>
            </w:r>
            <w:r w:rsidR="001D0312" w:rsidRPr="00E276A1">
              <w:rPr>
                <w:rFonts w:ascii="Century Gothic" w:hAnsi="Century Gothic"/>
              </w:rPr>
              <w:t xml:space="preserve">” </w:t>
            </w:r>
            <w:r>
              <w:rPr>
                <w:rFonts w:ascii="Century Gothic" w:hAnsi="Century Gothic"/>
              </w:rPr>
              <w:t xml:space="preserve"> W</w:t>
            </w:r>
            <w:r w:rsidR="001D0312" w:rsidRPr="00E276A1">
              <w:rPr>
                <w:rFonts w:ascii="Century Gothic" w:hAnsi="Century Gothic"/>
              </w:rPr>
              <w:t>hat lesson does the father reveal to the daughter about life?</w:t>
            </w:r>
          </w:p>
          <w:p w14:paraId="5B8D87C9" w14:textId="2168DE68" w:rsidR="001D0312" w:rsidRPr="00E276A1" w:rsidRDefault="001D0312" w:rsidP="00BA1501">
            <w:pPr>
              <w:pStyle w:val="PlainText"/>
              <w:rPr>
                <w:rFonts w:ascii="Century Gothic" w:hAnsi="Century Gothic"/>
                <w:szCs w:val="22"/>
              </w:rPr>
            </w:pPr>
          </w:p>
        </w:tc>
        <w:tc>
          <w:tcPr>
            <w:tcW w:w="6449" w:type="dxa"/>
          </w:tcPr>
          <w:p w14:paraId="5F9F1BD6" w14:textId="5D4E7396" w:rsidR="001D0312" w:rsidRPr="00E276A1" w:rsidRDefault="001D0312" w:rsidP="00B46E52">
            <w:pPr>
              <w:spacing w:after="0" w:line="240" w:lineRule="auto"/>
              <w:rPr>
                <w:rFonts w:ascii="Century Gothic" w:hAnsi="Century Gothic"/>
              </w:rPr>
            </w:pPr>
            <w:r w:rsidRPr="00E276A1">
              <w:rPr>
                <w:rFonts w:ascii="Century Gothic" w:hAnsi="Century Gothic" w:cs="Times New Roman"/>
              </w:rPr>
              <w:t>The daughter doesn’t want the father to kill the crows because the crows could be the parents of baby crows.  The daughter is revealing to her father that crows have families too.  She is making a connection of the crows having a family, and that as a baby her father could have been shot and killed in the war too.  The father is revealing to his daughter that “people do bad things without meaning to”.  He could be saying this in reference to the war or what he is going to do</w:t>
            </w:r>
            <w:r w:rsidR="00B46E52">
              <w:rPr>
                <w:rFonts w:ascii="Century Gothic" w:hAnsi="Century Gothic" w:cs="Times New Roman"/>
              </w:rPr>
              <w:t xml:space="preserve">. </w:t>
            </w:r>
            <w:r w:rsidR="007D4FB9">
              <w:rPr>
                <w:rFonts w:ascii="Century Gothic" w:hAnsi="Century Gothic" w:cs="Times New Roman"/>
              </w:rPr>
              <w:t>He says, “It’s too bad,” with reference to having to kill the crows, but realizes he has to do it when the crows eat their crops.</w:t>
            </w:r>
            <w:r w:rsidR="00B46E52">
              <w:rPr>
                <w:rFonts w:ascii="Century Gothic" w:hAnsi="Century Gothic" w:cs="Times New Roman"/>
              </w:rPr>
              <w:t xml:space="preserve"> It is like the sad </w:t>
            </w:r>
            <w:proofErr w:type="gramStart"/>
            <w:r w:rsidR="00B46E52">
              <w:rPr>
                <w:rFonts w:ascii="Century Gothic" w:hAnsi="Century Gothic" w:cs="Times New Roman"/>
              </w:rPr>
              <w:t>but  necessary</w:t>
            </w:r>
            <w:proofErr w:type="gramEnd"/>
            <w:r w:rsidR="00B46E52">
              <w:rPr>
                <w:rFonts w:ascii="Century Gothic" w:hAnsi="Century Gothic" w:cs="Times New Roman"/>
              </w:rPr>
              <w:t xml:space="preserve"> departure he made from his family whilst at war.</w:t>
            </w:r>
          </w:p>
        </w:tc>
      </w:tr>
      <w:tr w:rsidR="00BA1501" w:rsidRPr="00E276A1" w14:paraId="7E440F41" w14:textId="77777777">
        <w:trPr>
          <w:trHeight w:val="890"/>
        </w:trPr>
        <w:tc>
          <w:tcPr>
            <w:tcW w:w="6449" w:type="dxa"/>
          </w:tcPr>
          <w:p w14:paraId="54B05D9F" w14:textId="54A62E13" w:rsidR="00BA1501" w:rsidRPr="00E276A1" w:rsidRDefault="00BA1501" w:rsidP="005B6C42">
            <w:pPr>
              <w:spacing w:after="0" w:line="240" w:lineRule="auto"/>
              <w:rPr>
                <w:rFonts w:ascii="Century Gothic" w:hAnsi="Century Gothic"/>
              </w:rPr>
            </w:pPr>
            <w:r w:rsidRPr="00E276A1">
              <w:rPr>
                <w:rFonts w:ascii="Century Gothic" w:hAnsi="Century Gothic"/>
              </w:rPr>
              <w:t>What is the significance of both the daughter and father pretending to do other animal calls?</w:t>
            </w:r>
          </w:p>
        </w:tc>
        <w:tc>
          <w:tcPr>
            <w:tcW w:w="6449" w:type="dxa"/>
          </w:tcPr>
          <w:p w14:paraId="0D046FDC" w14:textId="3DD2C606" w:rsidR="00BA1501" w:rsidRPr="00E276A1" w:rsidRDefault="00BA1501" w:rsidP="00D32B5C">
            <w:pPr>
              <w:spacing w:after="0" w:line="240" w:lineRule="auto"/>
              <w:rPr>
                <w:rFonts w:ascii="Century Gothic" w:hAnsi="Century Gothic"/>
              </w:rPr>
            </w:pPr>
            <w:r w:rsidRPr="00E276A1">
              <w:rPr>
                <w:rFonts w:ascii="Century Gothic" w:hAnsi="Century Gothic"/>
              </w:rPr>
              <w:t>The significance is that they are both being playful and silly with one another. It reveals that they are more comfortable being with one another.</w:t>
            </w:r>
          </w:p>
        </w:tc>
      </w:tr>
      <w:tr w:rsidR="007D4FB9" w:rsidRPr="00E276A1" w14:paraId="429513A5" w14:textId="77777777">
        <w:trPr>
          <w:trHeight w:val="890"/>
        </w:trPr>
        <w:tc>
          <w:tcPr>
            <w:tcW w:w="6449" w:type="dxa"/>
          </w:tcPr>
          <w:p w14:paraId="6122C80B" w14:textId="31E99602" w:rsidR="007D4FB9" w:rsidRPr="00E276A1" w:rsidRDefault="007D4FB9" w:rsidP="00E651A9">
            <w:pPr>
              <w:pStyle w:val="NoSpacing"/>
              <w:rPr>
                <w:rFonts w:ascii="Century Gothic" w:hAnsi="Century Gothic"/>
              </w:rPr>
            </w:pPr>
            <w:r w:rsidRPr="00DC29B2">
              <w:rPr>
                <w:rFonts w:ascii="Century Gothic" w:hAnsi="Century Gothic"/>
              </w:rPr>
              <w:t>“For a moment the fear of disappointing him struggled with my desire to blow into the smooth, polished tip of the crow call” (673). What does the quotation reveal about the girl?</w:t>
            </w:r>
          </w:p>
        </w:tc>
        <w:tc>
          <w:tcPr>
            <w:tcW w:w="6449" w:type="dxa"/>
          </w:tcPr>
          <w:p w14:paraId="0E613759" w14:textId="554EDB60" w:rsidR="007D4FB9" w:rsidRDefault="007D4FB9" w:rsidP="005B6C42">
            <w:pPr>
              <w:spacing w:after="0" w:line="240" w:lineRule="auto"/>
              <w:rPr>
                <w:rFonts w:ascii="Century Gothic" w:hAnsi="Century Gothic"/>
              </w:rPr>
            </w:pPr>
            <w:r w:rsidRPr="00DC29B2">
              <w:rPr>
                <w:rFonts w:ascii="Century Gothic" w:hAnsi="Century Gothic"/>
              </w:rPr>
              <w:t>She wants to please her father. She was nervous and then stood proudly</w:t>
            </w:r>
            <w:r>
              <w:rPr>
                <w:rFonts w:ascii="Century Gothic" w:hAnsi="Century Gothic"/>
              </w:rPr>
              <w:t>.</w:t>
            </w:r>
            <w:r w:rsidRPr="00DC29B2">
              <w:rPr>
                <w:rFonts w:ascii="Century Gothic" w:hAnsi="Century Gothic"/>
              </w:rPr>
              <w:t xml:space="preserve"> “ I moved away from him with confidence and stood on a rock at the top of the hill and blew loudly several times</w:t>
            </w:r>
            <w:r>
              <w:rPr>
                <w:rFonts w:ascii="Century Gothic" w:hAnsi="Century Gothic"/>
              </w:rPr>
              <w:t>.</w:t>
            </w:r>
            <w:r w:rsidRPr="00DC29B2">
              <w:rPr>
                <w:rFonts w:ascii="Century Gothic" w:hAnsi="Century Gothic"/>
              </w:rPr>
              <w:t>” (673)</w:t>
            </w:r>
          </w:p>
        </w:tc>
      </w:tr>
      <w:tr w:rsidR="007D4FB9" w:rsidRPr="00E276A1" w14:paraId="563418BB" w14:textId="77777777">
        <w:trPr>
          <w:trHeight w:val="890"/>
        </w:trPr>
        <w:tc>
          <w:tcPr>
            <w:tcW w:w="6449" w:type="dxa"/>
          </w:tcPr>
          <w:p w14:paraId="017933E4" w14:textId="77777777" w:rsidR="007D4FB9" w:rsidRPr="00DC29B2" w:rsidRDefault="007D4FB9" w:rsidP="00204D46">
            <w:pPr>
              <w:pStyle w:val="CommentText"/>
              <w:rPr>
                <w:rFonts w:ascii="Century Gothic" w:hAnsi="Century Gothic"/>
                <w:sz w:val="22"/>
                <w:szCs w:val="22"/>
              </w:rPr>
            </w:pPr>
            <w:r w:rsidRPr="00DC29B2">
              <w:rPr>
                <w:rFonts w:ascii="Century Gothic" w:hAnsi="Century Gothic"/>
                <w:sz w:val="22"/>
                <w:szCs w:val="22"/>
              </w:rPr>
              <w:t>As the girl blows the crow call, the birds react, her father watches her, and she feels differently than she did before she used it.  Use evidence from the text to describe how the girl feels, what the birds do, and what her father does when she blows the crow call.</w:t>
            </w:r>
          </w:p>
          <w:p w14:paraId="21C85AF7" w14:textId="77777777" w:rsidR="007D4FB9" w:rsidRPr="00DC29B2" w:rsidRDefault="007D4FB9" w:rsidP="00204D46">
            <w:pPr>
              <w:pStyle w:val="NoSpacing"/>
              <w:rPr>
                <w:rFonts w:ascii="Century Gothic" w:hAnsi="Century Gothic"/>
              </w:rPr>
            </w:pPr>
          </w:p>
          <w:p w14:paraId="720E78D2" w14:textId="77777777" w:rsidR="007D4FB9" w:rsidRPr="00DC29B2" w:rsidRDefault="007D4FB9" w:rsidP="00F40FE2">
            <w:pPr>
              <w:pStyle w:val="NoSpacing"/>
              <w:rPr>
                <w:rFonts w:ascii="Century Gothic" w:hAnsi="Century Gothic"/>
              </w:rPr>
            </w:pPr>
          </w:p>
        </w:tc>
        <w:tc>
          <w:tcPr>
            <w:tcW w:w="6449" w:type="dxa"/>
          </w:tcPr>
          <w:p w14:paraId="303E0434" w14:textId="1528BE03" w:rsidR="007D4FB9" w:rsidRPr="00DC29B2" w:rsidRDefault="007D4FB9" w:rsidP="005B6C42">
            <w:pPr>
              <w:spacing w:after="0" w:line="240" w:lineRule="auto"/>
              <w:rPr>
                <w:rFonts w:ascii="Century Gothic" w:hAnsi="Century Gothic"/>
              </w:rPr>
            </w:pPr>
            <w:r w:rsidRPr="00DC29B2">
              <w:rPr>
                <w:rFonts w:ascii="Century Gothic" w:hAnsi="Century Gothic" w:cs="Times New Roman"/>
              </w:rPr>
              <w:t xml:space="preserve">The girls’ confidence grows over time with the use of the crow call.  The girl blew softly on the crow call.  She was afraid that she might disappoint her father if no crows responded.  At first only three birds respond to the girls tentative call.  When she blows harder, the birds respond to her and fly out of the trees.  The birds continue to respond to the girls calls by screaming with harsh voices, flying in circles, dipping and soaring. “I moved away from him with confidence and stood on a rock at the top of </w:t>
            </w:r>
            <w:r w:rsidRPr="00DC29B2">
              <w:rPr>
                <w:rFonts w:ascii="Century Gothic" w:hAnsi="Century Gothic" w:cs="Times New Roman"/>
              </w:rPr>
              <w:lastRenderedPageBreak/>
              <w:t>the hill and blew loudly several times</w:t>
            </w:r>
            <w:r w:rsidR="0078756F">
              <w:rPr>
                <w:rFonts w:ascii="Century Gothic" w:hAnsi="Century Gothic" w:cs="Times New Roman"/>
              </w:rPr>
              <w:t>.</w:t>
            </w:r>
            <w:r w:rsidRPr="00DC29B2">
              <w:rPr>
                <w:rFonts w:ascii="Century Gothic" w:hAnsi="Century Gothic" w:cs="Times New Roman"/>
              </w:rPr>
              <w:t>” (673) The girl is happy because of the response of the crows. She tells her father, “Listen, daddy! Do you hear them?  They think I’m their friend!  Maybe their baby, all grown up!” (673) The girl’s joy rubbed off on her father in that he just sat on a rock and watched his daughter and did not shoot any crows.</w:t>
            </w:r>
          </w:p>
        </w:tc>
      </w:tr>
      <w:tr w:rsidR="007D4FB9" w:rsidRPr="00E276A1" w14:paraId="66057A54" w14:textId="77777777" w:rsidTr="00C159B1">
        <w:trPr>
          <w:trHeight w:val="620"/>
        </w:trPr>
        <w:tc>
          <w:tcPr>
            <w:tcW w:w="6449" w:type="dxa"/>
          </w:tcPr>
          <w:p w14:paraId="6295BDE2" w14:textId="4AA20648" w:rsidR="007D4FB9" w:rsidRPr="00E276A1" w:rsidRDefault="007D4FB9" w:rsidP="00CD29FF">
            <w:pPr>
              <w:spacing w:after="0" w:line="240" w:lineRule="auto"/>
              <w:rPr>
                <w:rFonts w:ascii="Century Gothic" w:hAnsi="Century Gothic"/>
              </w:rPr>
            </w:pPr>
            <w:r w:rsidRPr="00E276A1">
              <w:rPr>
                <w:rFonts w:ascii="Century Gothic" w:hAnsi="Century Gothic"/>
              </w:rPr>
              <w:lastRenderedPageBreak/>
              <w:t>How does the girl feel about her father’s decision not to shoot the crows?</w:t>
            </w:r>
          </w:p>
        </w:tc>
        <w:tc>
          <w:tcPr>
            <w:tcW w:w="6449" w:type="dxa"/>
          </w:tcPr>
          <w:p w14:paraId="25A27F97" w14:textId="44D7C628" w:rsidR="007D4FB9" w:rsidRPr="00E276A1" w:rsidRDefault="007D4FB9" w:rsidP="00CD29FF">
            <w:pPr>
              <w:spacing w:after="0" w:line="240" w:lineRule="auto"/>
              <w:rPr>
                <w:rFonts w:ascii="Century Gothic" w:hAnsi="Century Gothic"/>
              </w:rPr>
            </w:pPr>
            <w:r w:rsidRPr="00E276A1">
              <w:rPr>
                <w:rFonts w:ascii="Century Gothic" w:hAnsi="Century Gothic" w:cs="Times New Roman"/>
              </w:rPr>
              <w:t>The girl feels grateful and happy her father did not shoot the crows.  “I was grateful to him for not using it, I felt there was no need to say thank you, for I felt that he knew.” (673)There was an understanding between the father and daughter.  Their relationship strengthened with the father enjoying the pure innocence of the daughter’s laughter and the joy of being able to get crows out of the trees to fly above her.</w:t>
            </w:r>
          </w:p>
        </w:tc>
      </w:tr>
      <w:tr w:rsidR="007D4FB9" w:rsidRPr="00E276A1" w14:paraId="747E8071" w14:textId="77777777">
        <w:trPr>
          <w:trHeight w:val="890"/>
        </w:trPr>
        <w:tc>
          <w:tcPr>
            <w:tcW w:w="6449" w:type="dxa"/>
          </w:tcPr>
          <w:p w14:paraId="7B32C460" w14:textId="77777777" w:rsidR="007D4FB9" w:rsidRPr="00E276A1" w:rsidRDefault="007D4FB9" w:rsidP="005B6C42">
            <w:pPr>
              <w:spacing w:after="0" w:line="240" w:lineRule="auto"/>
              <w:rPr>
                <w:rFonts w:ascii="Century Gothic" w:hAnsi="Century Gothic"/>
              </w:rPr>
            </w:pPr>
            <w:r w:rsidRPr="00E276A1">
              <w:rPr>
                <w:rFonts w:ascii="Century Gothic" w:hAnsi="Century Gothic"/>
              </w:rPr>
              <w:t>In the end, the girl knows that her father must kill the crows eventually. What does this reveal about her?</w:t>
            </w:r>
          </w:p>
        </w:tc>
        <w:tc>
          <w:tcPr>
            <w:tcW w:w="6449" w:type="dxa"/>
          </w:tcPr>
          <w:p w14:paraId="65A48B3D" w14:textId="77777777" w:rsidR="007D4FB9" w:rsidRPr="00E276A1" w:rsidRDefault="007D4FB9" w:rsidP="005B6C42">
            <w:pPr>
              <w:spacing w:after="0" w:line="240" w:lineRule="auto"/>
              <w:rPr>
                <w:rFonts w:ascii="Century Gothic" w:hAnsi="Century Gothic"/>
              </w:rPr>
            </w:pPr>
            <w:r w:rsidRPr="00E276A1">
              <w:rPr>
                <w:rFonts w:ascii="Century Gothic" w:hAnsi="Century Gothic"/>
              </w:rPr>
              <w:t>“He would shoot them” (673) shows that the girl is realistic. She knows that when crows eat their crops, it affects her family.</w:t>
            </w:r>
          </w:p>
        </w:tc>
      </w:tr>
      <w:tr w:rsidR="007D4FB9" w:rsidRPr="00E276A1" w14:paraId="0D0415EE" w14:textId="77777777" w:rsidTr="00C159B1">
        <w:trPr>
          <w:trHeight w:val="440"/>
        </w:trPr>
        <w:tc>
          <w:tcPr>
            <w:tcW w:w="6449" w:type="dxa"/>
          </w:tcPr>
          <w:p w14:paraId="341274B9" w14:textId="77777777" w:rsidR="007D4FB9" w:rsidRPr="00E276A1" w:rsidRDefault="007D4FB9" w:rsidP="000D5A3D">
            <w:pPr>
              <w:spacing w:after="0" w:line="240" w:lineRule="auto"/>
              <w:rPr>
                <w:rFonts w:ascii="Century Gothic" w:hAnsi="Century Gothic"/>
              </w:rPr>
            </w:pPr>
            <w:r w:rsidRPr="00E276A1">
              <w:rPr>
                <w:rFonts w:ascii="Century Gothic" w:hAnsi="Century Gothic"/>
              </w:rPr>
              <w:t>When the girl’s actions change from “I sat shyly” (669) to “took my father’s hand” (673), what does this show the reader about their relationship?</w:t>
            </w:r>
          </w:p>
        </w:tc>
        <w:tc>
          <w:tcPr>
            <w:tcW w:w="6449" w:type="dxa"/>
          </w:tcPr>
          <w:p w14:paraId="4314B8D8" w14:textId="77777777" w:rsidR="007D4FB9" w:rsidRPr="00E276A1" w:rsidRDefault="007D4FB9" w:rsidP="005B6C42">
            <w:pPr>
              <w:spacing w:after="0" w:line="240" w:lineRule="auto"/>
              <w:rPr>
                <w:rFonts w:ascii="Century Gothic" w:hAnsi="Century Gothic"/>
              </w:rPr>
            </w:pPr>
            <w:r w:rsidRPr="00E276A1">
              <w:rPr>
                <w:rFonts w:ascii="Century Gothic" w:hAnsi="Century Gothic"/>
              </w:rPr>
              <w:t>The girl sees her father not as a stranger but as someone special that she would want to hold hands with.</w:t>
            </w:r>
          </w:p>
        </w:tc>
      </w:tr>
    </w:tbl>
    <w:p w14:paraId="395FC2F1" w14:textId="77777777" w:rsidR="000B5786" w:rsidRPr="00E276A1" w:rsidRDefault="000B5786" w:rsidP="001034D9">
      <w:pPr>
        <w:spacing w:after="0" w:line="360" w:lineRule="auto"/>
        <w:rPr>
          <w:rFonts w:ascii="Century Gothic" w:hAnsi="Century Gothic" w:cstheme="minorHAnsi"/>
          <w:u w:val="single"/>
        </w:rPr>
      </w:pPr>
    </w:p>
    <w:p w14:paraId="011F4B28" w14:textId="77777777" w:rsidR="001C6464" w:rsidRPr="00E276A1" w:rsidRDefault="001C6464" w:rsidP="001C6464">
      <w:pPr>
        <w:pStyle w:val="NoSpacing"/>
        <w:rPr>
          <w:rFonts w:ascii="Century Gothic" w:hAnsi="Century Gothic"/>
        </w:rPr>
      </w:pPr>
    </w:p>
    <w:p w14:paraId="502B3E05" w14:textId="77777777" w:rsidR="00762810" w:rsidRPr="00E276A1" w:rsidRDefault="00762810">
      <w:pPr>
        <w:spacing w:after="0" w:line="240" w:lineRule="auto"/>
        <w:rPr>
          <w:rFonts w:ascii="Century Gothic" w:hAnsi="Century Gothic" w:cstheme="minorHAnsi"/>
          <w:u w:val="single"/>
        </w:rPr>
      </w:pPr>
    </w:p>
    <w:p w14:paraId="2383AF08" w14:textId="77777777" w:rsidR="00810AE9" w:rsidRPr="00E276A1" w:rsidRDefault="00810AE9">
      <w:pPr>
        <w:spacing w:after="0" w:line="240" w:lineRule="auto"/>
        <w:rPr>
          <w:rFonts w:ascii="Century Gothic" w:hAnsi="Century Gothic" w:cstheme="minorHAnsi"/>
          <w:u w:val="single"/>
        </w:rPr>
      </w:pPr>
    </w:p>
    <w:p w14:paraId="7D90B6A5" w14:textId="77777777" w:rsidR="00762810" w:rsidRPr="00E276A1" w:rsidRDefault="00762810">
      <w:pPr>
        <w:spacing w:after="0" w:line="240" w:lineRule="auto"/>
        <w:rPr>
          <w:rFonts w:ascii="Century Gothic" w:hAnsi="Century Gothic" w:cstheme="minorHAnsi"/>
          <w:u w:val="single"/>
        </w:rPr>
      </w:pPr>
    </w:p>
    <w:p w14:paraId="3FF91D56" w14:textId="77777777" w:rsidR="00247A43" w:rsidRDefault="00247A43" w:rsidP="001034D9">
      <w:pPr>
        <w:spacing w:after="0" w:line="360" w:lineRule="auto"/>
        <w:rPr>
          <w:rFonts w:ascii="Century Gothic" w:hAnsi="Century Gothic" w:cstheme="minorHAnsi"/>
          <w:u w:val="single"/>
        </w:rPr>
      </w:pPr>
    </w:p>
    <w:p w14:paraId="52E73991" w14:textId="77777777" w:rsidR="00247A43" w:rsidRDefault="00247A43" w:rsidP="001034D9">
      <w:pPr>
        <w:spacing w:after="0" w:line="360" w:lineRule="auto"/>
        <w:rPr>
          <w:rFonts w:ascii="Century Gothic" w:hAnsi="Century Gothic" w:cstheme="minorHAnsi"/>
          <w:u w:val="single"/>
        </w:rPr>
      </w:pPr>
    </w:p>
    <w:p w14:paraId="0B985AE7" w14:textId="77777777" w:rsidR="00247A43" w:rsidRDefault="00247A43" w:rsidP="001034D9">
      <w:pPr>
        <w:spacing w:after="0" w:line="360" w:lineRule="auto"/>
        <w:rPr>
          <w:rFonts w:ascii="Century Gothic" w:hAnsi="Century Gothic" w:cstheme="minorHAnsi"/>
          <w:u w:val="single"/>
        </w:rPr>
      </w:pPr>
    </w:p>
    <w:p w14:paraId="6EE4009E" w14:textId="77777777" w:rsidR="00247A43" w:rsidRDefault="00247A43" w:rsidP="001034D9">
      <w:pPr>
        <w:spacing w:after="0" w:line="360" w:lineRule="auto"/>
        <w:rPr>
          <w:rFonts w:ascii="Century Gothic" w:hAnsi="Century Gothic" w:cstheme="minorHAnsi"/>
          <w:u w:val="single"/>
        </w:rPr>
      </w:pPr>
    </w:p>
    <w:p w14:paraId="3BF8B026" w14:textId="77777777" w:rsidR="00247A43" w:rsidRDefault="00247A43" w:rsidP="001034D9">
      <w:pPr>
        <w:spacing w:after="0" w:line="360" w:lineRule="auto"/>
        <w:rPr>
          <w:rFonts w:ascii="Century Gothic" w:hAnsi="Century Gothic" w:cstheme="minorHAnsi"/>
          <w:u w:val="single"/>
        </w:rPr>
      </w:pPr>
    </w:p>
    <w:p w14:paraId="4E8A7A4B" w14:textId="77777777" w:rsidR="00247A43" w:rsidRDefault="00247A43" w:rsidP="001034D9">
      <w:pPr>
        <w:spacing w:after="0" w:line="360" w:lineRule="auto"/>
        <w:rPr>
          <w:rFonts w:ascii="Century Gothic" w:hAnsi="Century Gothic" w:cstheme="minorHAnsi"/>
          <w:u w:val="single"/>
        </w:rPr>
      </w:pPr>
    </w:p>
    <w:p w14:paraId="1E58A443" w14:textId="77777777" w:rsidR="00247A43" w:rsidRDefault="00247A43" w:rsidP="001034D9">
      <w:pPr>
        <w:spacing w:after="0" w:line="360" w:lineRule="auto"/>
        <w:rPr>
          <w:rFonts w:ascii="Century Gothic" w:hAnsi="Century Gothic" w:cstheme="minorHAnsi"/>
          <w:u w:val="single"/>
        </w:rPr>
      </w:pPr>
    </w:p>
    <w:p w14:paraId="39B180C4" w14:textId="77777777" w:rsidR="00970D74" w:rsidRPr="00247A43" w:rsidRDefault="000B4941" w:rsidP="001034D9">
      <w:pPr>
        <w:spacing w:after="0" w:line="360" w:lineRule="auto"/>
        <w:rPr>
          <w:rFonts w:ascii="Century Gothic" w:hAnsi="Century Gothic" w:cstheme="minorHAnsi"/>
          <w:sz w:val="32"/>
          <w:szCs w:val="32"/>
          <w:u w:val="single"/>
        </w:rPr>
      </w:pPr>
      <w:r w:rsidRPr="00247A43">
        <w:rPr>
          <w:rFonts w:ascii="Century Gothic" w:hAnsi="Century Gothic" w:cstheme="minorHAnsi"/>
          <w:sz w:val="32"/>
          <w:szCs w:val="32"/>
          <w:u w:val="single"/>
        </w:rPr>
        <w:t>Tier II/</w:t>
      </w:r>
      <w:r w:rsidR="001B3754" w:rsidRPr="00247A43">
        <w:rPr>
          <w:rFonts w:ascii="Century Gothic" w:hAnsi="Century Gothic" w:cstheme="minorHAnsi"/>
          <w:sz w:val="32"/>
          <w:szCs w:val="32"/>
          <w:u w:val="single"/>
        </w:rPr>
        <w:t xml:space="preserve">Academic </w:t>
      </w:r>
      <w:r w:rsidR="00D15A17" w:rsidRPr="00247A43">
        <w:rPr>
          <w:rFonts w:ascii="Century Gothic" w:hAnsi="Century Gothic"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rsidRPr="00E276A1" w14:paraId="2EEDD7AF" w14:textId="77777777">
        <w:trPr>
          <w:trHeight w:val="377"/>
        </w:trPr>
        <w:tc>
          <w:tcPr>
            <w:tcW w:w="738" w:type="dxa"/>
          </w:tcPr>
          <w:p w14:paraId="69A5A050" w14:textId="77777777" w:rsidR="00F02887" w:rsidRPr="00E276A1" w:rsidRDefault="00F02887" w:rsidP="00F02887">
            <w:pPr>
              <w:spacing w:after="0" w:line="240" w:lineRule="auto"/>
              <w:contextualSpacing/>
              <w:rPr>
                <w:rFonts w:ascii="Century Gothic" w:hAnsi="Century Gothic"/>
              </w:rPr>
            </w:pPr>
          </w:p>
        </w:tc>
        <w:tc>
          <w:tcPr>
            <w:tcW w:w="5885" w:type="dxa"/>
          </w:tcPr>
          <w:p w14:paraId="12041759" w14:textId="77777777" w:rsidR="00F02887" w:rsidRPr="00E276A1" w:rsidRDefault="00F02887" w:rsidP="00F02887">
            <w:pPr>
              <w:spacing w:after="0" w:line="240" w:lineRule="auto"/>
              <w:contextualSpacing/>
              <w:jc w:val="center"/>
              <w:rPr>
                <w:rFonts w:ascii="Century Gothic" w:hAnsi="Century Gothic"/>
                <w:b/>
              </w:rPr>
            </w:pPr>
            <w:r w:rsidRPr="00E276A1">
              <w:rPr>
                <w:rFonts w:ascii="Century Gothic" w:hAnsi="Century Gothic"/>
                <w:b/>
              </w:rPr>
              <w:t>These words require less time to learn</w:t>
            </w:r>
          </w:p>
          <w:p w14:paraId="42007598" w14:textId="77777777" w:rsidR="00F02887" w:rsidRPr="00E276A1" w:rsidRDefault="00F02887" w:rsidP="00F02887">
            <w:pPr>
              <w:spacing w:after="0" w:line="240" w:lineRule="auto"/>
              <w:contextualSpacing/>
              <w:jc w:val="center"/>
              <w:rPr>
                <w:rFonts w:ascii="Century Gothic" w:hAnsi="Century Gothic"/>
              </w:rPr>
            </w:pPr>
            <w:r w:rsidRPr="00E276A1">
              <w:rPr>
                <w:rFonts w:ascii="Century Gothic" w:hAnsi="Century Gothic"/>
              </w:rPr>
              <w:t>(They are concrete or describe an object/event/</w:t>
            </w:r>
          </w:p>
          <w:p w14:paraId="26AC0DE7" w14:textId="77777777" w:rsidR="00F02887" w:rsidRPr="00E276A1" w:rsidRDefault="00F02887" w:rsidP="00F02887">
            <w:pPr>
              <w:spacing w:after="0" w:line="240" w:lineRule="auto"/>
              <w:contextualSpacing/>
              <w:jc w:val="center"/>
              <w:rPr>
                <w:rFonts w:ascii="Century Gothic" w:hAnsi="Century Gothic"/>
              </w:rPr>
            </w:pPr>
            <w:r w:rsidRPr="00E276A1">
              <w:rPr>
                <w:rFonts w:ascii="Century Gothic" w:hAnsi="Century Gothic"/>
              </w:rPr>
              <w:t>process/characteristic that is familiar to students)</w:t>
            </w:r>
          </w:p>
        </w:tc>
        <w:tc>
          <w:tcPr>
            <w:tcW w:w="6553" w:type="dxa"/>
          </w:tcPr>
          <w:p w14:paraId="319E2DE9" w14:textId="77777777" w:rsidR="00F02887" w:rsidRPr="00E276A1" w:rsidRDefault="00F02887" w:rsidP="00F02887">
            <w:pPr>
              <w:spacing w:after="0" w:line="240" w:lineRule="auto"/>
              <w:contextualSpacing/>
              <w:jc w:val="center"/>
              <w:rPr>
                <w:rFonts w:ascii="Century Gothic" w:hAnsi="Century Gothic"/>
                <w:b/>
              </w:rPr>
            </w:pPr>
            <w:r w:rsidRPr="00E276A1">
              <w:rPr>
                <w:rFonts w:ascii="Century Gothic" w:hAnsi="Century Gothic"/>
                <w:b/>
              </w:rPr>
              <w:t>These words require more time to learn</w:t>
            </w:r>
          </w:p>
          <w:p w14:paraId="1C541911" w14:textId="77777777" w:rsidR="00F02887" w:rsidRPr="00E276A1" w:rsidRDefault="00F02887" w:rsidP="00F02887">
            <w:pPr>
              <w:spacing w:after="0" w:line="240" w:lineRule="auto"/>
              <w:contextualSpacing/>
              <w:jc w:val="center"/>
              <w:rPr>
                <w:rFonts w:ascii="Century Gothic" w:hAnsi="Century Gothic"/>
              </w:rPr>
            </w:pPr>
            <w:r w:rsidRPr="00E276A1">
              <w:rPr>
                <w:rFonts w:ascii="Century Gothic" w:hAnsi="Century Gothic"/>
              </w:rPr>
              <w:t xml:space="preserve">(They are abstract, have multiple meanings, are a part </w:t>
            </w:r>
          </w:p>
          <w:p w14:paraId="61525759" w14:textId="77777777" w:rsidR="00F02887" w:rsidRPr="00E276A1" w:rsidRDefault="00F02887" w:rsidP="00F02887">
            <w:pPr>
              <w:spacing w:after="0" w:line="240" w:lineRule="auto"/>
              <w:contextualSpacing/>
              <w:jc w:val="center"/>
              <w:rPr>
                <w:rFonts w:ascii="Century Gothic" w:hAnsi="Century Gothic"/>
              </w:rPr>
            </w:pPr>
            <w:r w:rsidRPr="00E276A1">
              <w:rPr>
                <w:rFonts w:ascii="Century Gothic" w:hAnsi="Century Gothic"/>
              </w:rPr>
              <w:t>of a word family, or are likely to appear again in future texts)</w:t>
            </w:r>
          </w:p>
        </w:tc>
      </w:tr>
      <w:tr w:rsidR="00F02887" w:rsidRPr="00E276A1" w14:paraId="51DF6F10" w14:textId="77777777" w:rsidTr="00BA1501">
        <w:trPr>
          <w:cantSplit/>
          <w:trHeight w:val="2672"/>
        </w:trPr>
        <w:tc>
          <w:tcPr>
            <w:tcW w:w="738" w:type="dxa"/>
            <w:textDirection w:val="btLr"/>
          </w:tcPr>
          <w:p w14:paraId="7578330E" w14:textId="77777777" w:rsidR="00F02887" w:rsidRPr="00E276A1" w:rsidRDefault="00F02887" w:rsidP="00F02887">
            <w:pPr>
              <w:spacing w:after="0" w:line="240" w:lineRule="auto"/>
              <w:ind w:left="113" w:right="113"/>
              <w:contextualSpacing/>
              <w:jc w:val="center"/>
              <w:rPr>
                <w:rFonts w:ascii="Century Gothic" w:hAnsi="Century Gothic"/>
                <w:b/>
              </w:rPr>
            </w:pPr>
            <w:r w:rsidRPr="00E276A1">
              <w:rPr>
                <w:rFonts w:ascii="Century Gothic" w:hAnsi="Century Gothic"/>
                <w:b/>
              </w:rPr>
              <w:t>Meaning can be learned from context</w:t>
            </w:r>
          </w:p>
        </w:tc>
        <w:tc>
          <w:tcPr>
            <w:tcW w:w="5885" w:type="dxa"/>
          </w:tcPr>
          <w:p w14:paraId="1F4BA22A" w14:textId="77777777" w:rsidR="00F02887" w:rsidRPr="00E276A1" w:rsidRDefault="00F02887" w:rsidP="00F02887">
            <w:pPr>
              <w:spacing w:after="0" w:line="240" w:lineRule="auto"/>
              <w:contextualSpacing/>
              <w:rPr>
                <w:rFonts w:ascii="Century Gothic" w:hAnsi="Century Gothic"/>
              </w:rPr>
            </w:pPr>
          </w:p>
          <w:p w14:paraId="3398E553" w14:textId="77777777" w:rsidR="00F02887" w:rsidRPr="00E276A1" w:rsidRDefault="00F02887" w:rsidP="00F02887">
            <w:pPr>
              <w:spacing w:after="0" w:line="240" w:lineRule="auto"/>
              <w:contextualSpacing/>
              <w:rPr>
                <w:rFonts w:ascii="Century Gothic" w:hAnsi="Century Gothic"/>
              </w:rPr>
            </w:pPr>
          </w:p>
          <w:p w14:paraId="3EE5A0EF" w14:textId="77777777" w:rsidR="001C6464" w:rsidRPr="00E276A1" w:rsidRDefault="001C6464" w:rsidP="001C6464">
            <w:pPr>
              <w:pStyle w:val="NoSpacing"/>
              <w:rPr>
                <w:rFonts w:ascii="Century Gothic" w:hAnsi="Century Gothic"/>
              </w:rPr>
            </w:pPr>
            <w:r w:rsidRPr="00E276A1">
              <w:rPr>
                <w:rFonts w:ascii="Century Gothic" w:hAnsi="Century Gothic"/>
              </w:rPr>
              <w:t>Page 669- crow call</w:t>
            </w:r>
          </w:p>
          <w:p w14:paraId="0A5BC306" w14:textId="7A9FA477" w:rsidR="001C6464" w:rsidRPr="00E276A1" w:rsidRDefault="001C6464" w:rsidP="001C6464">
            <w:pPr>
              <w:pStyle w:val="NoSpacing"/>
              <w:rPr>
                <w:rFonts w:ascii="Century Gothic" w:hAnsi="Century Gothic"/>
              </w:rPr>
            </w:pPr>
            <w:r w:rsidRPr="00E276A1">
              <w:rPr>
                <w:rFonts w:ascii="Century Gothic" w:hAnsi="Century Gothic"/>
              </w:rPr>
              <w:t>Page 671- etch(ed)</w:t>
            </w:r>
          </w:p>
          <w:p w14:paraId="7D557A9E" w14:textId="14509FFA" w:rsidR="001C6464" w:rsidRPr="00E276A1" w:rsidRDefault="001C6464" w:rsidP="001C6464">
            <w:pPr>
              <w:pStyle w:val="NoSpacing"/>
              <w:rPr>
                <w:rFonts w:ascii="Century Gothic" w:hAnsi="Century Gothic"/>
              </w:rPr>
            </w:pPr>
            <w:r w:rsidRPr="00E276A1">
              <w:rPr>
                <w:rFonts w:ascii="Century Gothic" w:hAnsi="Century Gothic"/>
              </w:rPr>
              <w:t>Page 673- harsh</w:t>
            </w:r>
          </w:p>
          <w:p w14:paraId="534DFD80" w14:textId="7416032C" w:rsidR="001C6464" w:rsidRPr="00E276A1" w:rsidRDefault="001C6464" w:rsidP="001C6464">
            <w:pPr>
              <w:pStyle w:val="NoSpacing"/>
              <w:rPr>
                <w:rFonts w:ascii="Century Gothic" w:hAnsi="Century Gothic"/>
              </w:rPr>
            </w:pPr>
            <w:r w:rsidRPr="00E276A1">
              <w:rPr>
                <w:rFonts w:ascii="Century Gothic" w:hAnsi="Century Gothic"/>
              </w:rPr>
              <w:t>Page 672- ribbon</w:t>
            </w:r>
          </w:p>
          <w:p w14:paraId="72030C4F" w14:textId="77777777" w:rsidR="001C6464" w:rsidRPr="00E276A1" w:rsidRDefault="001C6464" w:rsidP="001C6464">
            <w:pPr>
              <w:pStyle w:val="NoSpacing"/>
              <w:rPr>
                <w:rFonts w:ascii="Century Gothic" w:hAnsi="Century Gothic"/>
              </w:rPr>
            </w:pPr>
            <w:r w:rsidRPr="00E276A1">
              <w:rPr>
                <w:rFonts w:ascii="Century Gothic" w:hAnsi="Century Gothic"/>
              </w:rPr>
              <w:t>Page 669- bosom</w:t>
            </w:r>
          </w:p>
          <w:p w14:paraId="15230C8F" w14:textId="597573C6" w:rsidR="00F02887" w:rsidRPr="00E276A1" w:rsidRDefault="001C6464" w:rsidP="001C6464">
            <w:pPr>
              <w:spacing w:after="0" w:line="240" w:lineRule="auto"/>
              <w:contextualSpacing/>
              <w:rPr>
                <w:rFonts w:ascii="Century Gothic" w:hAnsi="Century Gothic"/>
              </w:rPr>
            </w:pPr>
            <w:r w:rsidRPr="00E276A1">
              <w:rPr>
                <w:rFonts w:ascii="Century Gothic" w:hAnsi="Century Gothic"/>
              </w:rPr>
              <w:t>Page 670- disdain</w:t>
            </w:r>
          </w:p>
          <w:p w14:paraId="7CA573FB" w14:textId="77777777" w:rsidR="00F02887" w:rsidRPr="00E276A1" w:rsidRDefault="00F02887" w:rsidP="00F02887">
            <w:pPr>
              <w:spacing w:after="0" w:line="240" w:lineRule="auto"/>
              <w:contextualSpacing/>
              <w:rPr>
                <w:rFonts w:ascii="Century Gothic" w:hAnsi="Century Gothic"/>
              </w:rPr>
            </w:pPr>
          </w:p>
        </w:tc>
        <w:tc>
          <w:tcPr>
            <w:tcW w:w="6553" w:type="dxa"/>
          </w:tcPr>
          <w:p w14:paraId="725F6090" w14:textId="77777777" w:rsidR="005F77F9" w:rsidRPr="00E276A1" w:rsidRDefault="005F77F9" w:rsidP="00F02887">
            <w:pPr>
              <w:spacing w:after="0" w:line="240" w:lineRule="auto"/>
              <w:contextualSpacing/>
              <w:rPr>
                <w:rFonts w:ascii="Century Gothic" w:hAnsi="Century Gothic"/>
              </w:rPr>
            </w:pPr>
          </w:p>
          <w:p w14:paraId="0ACFC6D0" w14:textId="645060D4" w:rsidR="001C6464" w:rsidRPr="00E276A1" w:rsidRDefault="001C6464" w:rsidP="001C6464">
            <w:pPr>
              <w:pStyle w:val="NoSpacing"/>
              <w:rPr>
                <w:rFonts w:ascii="Century Gothic" w:hAnsi="Century Gothic"/>
              </w:rPr>
            </w:pPr>
            <w:r w:rsidRPr="00E276A1">
              <w:rPr>
                <w:rFonts w:ascii="Century Gothic" w:hAnsi="Century Gothic"/>
              </w:rPr>
              <w:t>Page670- inclusive</w:t>
            </w:r>
          </w:p>
          <w:p w14:paraId="6CAD5D41" w14:textId="70F53A70" w:rsidR="00F02887" w:rsidRPr="00E276A1" w:rsidRDefault="00F02887" w:rsidP="00952F0E">
            <w:pPr>
              <w:spacing w:after="0" w:line="240" w:lineRule="auto"/>
              <w:contextualSpacing/>
              <w:rPr>
                <w:rFonts w:ascii="Century Gothic" w:hAnsi="Century Gothic"/>
              </w:rPr>
            </w:pPr>
          </w:p>
        </w:tc>
      </w:tr>
      <w:tr w:rsidR="00F02887" w:rsidRPr="00E276A1" w14:paraId="160D2A9C" w14:textId="77777777">
        <w:trPr>
          <w:cantSplit/>
          <w:trHeight w:val="3860"/>
        </w:trPr>
        <w:tc>
          <w:tcPr>
            <w:tcW w:w="738" w:type="dxa"/>
            <w:textDirection w:val="btLr"/>
          </w:tcPr>
          <w:p w14:paraId="03B49ABF" w14:textId="77777777" w:rsidR="00F02887" w:rsidRPr="00E276A1" w:rsidRDefault="00F02887" w:rsidP="00F02887">
            <w:pPr>
              <w:spacing w:after="0" w:line="240" w:lineRule="auto"/>
              <w:ind w:left="113" w:right="113"/>
              <w:contextualSpacing/>
              <w:jc w:val="center"/>
              <w:rPr>
                <w:rFonts w:ascii="Century Gothic" w:hAnsi="Century Gothic"/>
                <w:b/>
              </w:rPr>
            </w:pPr>
            <w:r w:rsidRPr="00E276A1">
              <w:rPr>
                <w:rFonts w:ascii="Century Gothic" w:hAnsi="Century Gothic"/>
                <w:b/>
              </w:rPr>
              <w:t>Meaning needs to be provided</w:t>
            </w:r>
          </w:p>
        </w:tc>
        <w:tc>
          <w:tcPr>
            <w:tcW w:w="5885" w:type="dxa"/>
          </w:tcPr>
          <w:p w14:paraId="42A1545F" w14:textId="77777777" w:rsidR="00F02887" w:rsidRPr="00E276A1" w:rsidRDefault="00F02887" w:rsidP="00F02887">
            <w:pPr>
              <w:spacing w:after="0" w:line="240" w:lineRule="auto"/>
              <w:contextualSpacing/>
              <w:rPr>
                <w:rFonts w:ascii="Century Gothic" w:hAnsi="Century Gothic"/>
              </w:rPr>
            </w:pPr>
          </w:p>
          <w:p w14:paraId="422EA930" w14:textId="77777777" w:rsidR="00F02887" w:rsidRPr="00E276A1" w:rsidRDefault="00F02887" w:rsidP="00F02887">
            <w:pPr>
              <w:spacing w:after="0" w:line="240" w:lineRule="auto"/>
              <w:contextualSpacing/>
              <w:rPr>
                <w:rFonts w:ascii="Century Gothic" w:hAnsi="Century Gothic"/>
              </w:rPr>
            </w:pPr>
          </w:p>
          <w:p w14:paraId="3A8B35D9" w14:textId="09E7473A" w:rsidR="001C6464" w:rsidRPr="00E276A1" w:rsidRDefault="001C6464" w:rsidP="001C6464">
            <w:pPr>
              <w:pStyle w:val="NoSpacing"/>
              <w:rPr>
                <w:rFonts w:ascii="Century Gothic" w:hAnsi="Century Gothic"/>
              </w:rPr>
            </w:pPr>
            <w:r w:rsidRPr="00E276A1">
              <w:rPr>
                <w:rFonts w:ascii="Century Gothic" w:hAnsi="Century Gothic"/>
              </w:rPr>
              <w:t>Page 670- dubious(</w:t>
            </w:r>
            <w:proofErr w:type="spellStart"/>
            <w:r w:rsidRPr="00E276A1">
              <w:rPr>
                <w:rFonts w:ascii="Century Gothic" w:hAnsi="Century Gothic"/>
              </w:rPr>
              <w:t>ly</w:t>
            </w:r>
            <w:proofErr w:type="spellEnd"/>
            <w:r w:rsidRPr="00E276A1">
              <w:rPr>
                <w:rFonts w:ascii="Century Gothic" w:hAnsi="Century Gothic"/>
              </w:rPr>
              <w:t>)</w:t>
            </w:r>
          </w:p>
          <w:p w14:paraId="099DA49F" w14:textId="1FBDA8A5" w:rsidR="001C6464" w:rsidRPr="00E276A1" w:rsidRDefault="001C6464" w:rsidP="001C6464">
            <w:pPr>
              <w:pStyle w:val="NoSpacing"/>
              <w:rPr>
                <w:rFonts w:ascii="Century Gothic" w:hAnsi="Century Gothic"/>
              </w:rPr>
            </w:pPr>
            <w:r w:rsidRPr="00E276A1">
              <w:rPr>
                <w:rFonts w:ascii="Century Gothic" w:hAnsi="Century Gothic"/>
              </w:rPr>
              <w:t>Page673- lurch(</w:t>
            </w:r>
            <w:proofErr w:type="spellStart"/>
            <w:r w:rsidRPr="00E276A1">
              <w:rPr>
                <w:rFonts w:ascii="Century Gothic" w:hAnsi="Century Gothic"/>
              </w:rPr>
              <w:t>ing</w:t>
            </w:r>
            <w:proofErr w:type="spellEnd"/>
            <w:r w:rsidRPr="00E276A1">
              <w:rPr>
                <w:rFonts w:ascii="Century Gothic" w:hAnsi="Century Gothic"/>
              </w:rPr>
              <w:t>)</w:t>
            </w:r>
          </w:p>
          <w:p w14:paraId="7FC1129E" w14:textId="49FB7471" w:rsidR="001C6464" w:rsidRPr="00E276A1" w:rsidRDefault="001C6464" w:rsidP="001C6464">
            <w:pPr>
              <w:pStyle w:val="NoSpacing"/>
              <w:rPr>
                <w:rFonts w:ascii="Century Gothic" w:hAnsi="Century Gothic"/>
              </w:rPr>
            </w:pPr>
            <w:r w:rsidRPr="00E276A1">
              <w:rPr>
                <w:rFonts w:ascii="Century Gothic" w:hAnsi="Century Gothic"/>
              </w:rPr>
              <w:t>Page673- speculative(</w:t>
            </w:r>
            <w:proofErr w:type="spellStart"/>
            <w:r w:rsidRPr="00E276A1">
              <w:rPr>
                <w:rFonts w:ascii="Century Gothic" w:hAnsi="Century Gothic"/>
              </w:rPr>
              <w:t>ly</w:t>
            </w:r>
            <w:proofErr w:type="spellEnd"/>
            <w:r w:rsidRPr="00E276A1">
              <w:rPr>
                <w:rFonts w:ascii="Century Gothic" w:hAnsi="Century Gothic"/>
              </w:rPr>
              <w:t>)</w:t>
            </w:r>
          </w:p>
          <w:p w14:paraId="2CF433B5" w14:textId="4EAEFD39" w:rsidR="001C6464" w:rsidRPr="00E276A1" w:rsidRDefault="001C6464" w:rsidP="001C6464">
            <w:pPr>
              <w:pStyle w:val="NoSpacing"/>
              <w:rPr>
                <w:rFonts w:ascii="Century Gothic" w:hAnsi="Century Gothic"/>
              </w:rPr>
            </w:pPr>
            <w:r w:rsidRPr="00E276A1">
              <w:rPr>
                <w:rFonts w:ascii="Century Gothic" w:hAnsi="Century Gothic"/>
              </w:rPr>
              <w:t>Page 673 resolute</w:t>
            </w:r>
          </w:p>
          <w:p w14:paraId="71211B3C" w14:textId="2F70676B" w:rsidR="00F02887" w:rsidRPr="00E276A1" w:rsidRDefault="001C6464" w:rsidP="001C6464">
            <w:pPr>
              <w:spacing w:after="0" w:line="240" w:lineRule="auto"/>
              <w:contextualSpacing/>
              <w:rPr>
                <w:rFonts w:ascii="Century Gothic" w:hAnsi="Century Gothic"/>
              </w:rPr>
            </w:pPr>
            <w:r w:rsidRPr="00E276A1">
              <w:rPr>
                <w:rFonts w:ascii="Century Gothic" w:hAnsi="Century Gothic"/>
              </w:rPr>
              <w:t>Page 670-linger(ed)</w:t>
            </w:r>
          </w:p>
          <w:p w14:paraId="1E1EB1CD" w14:textId="77777777" w:rsidR="00F02887" w:rsidRPr="00E276A1" w:rsidRDefault="00F02887" w:rsidP="00F02887">
            <w:pPr>
              <w:spacing w:after="0" w:line="240" w:lineRule="auto"/>
              <w:contextualSpacing/>
              <w:rPr>
                <w:rFonts w:ascii="Century Gothic" w:hAnsi="Century Gothic"/>
              </w:rPr>
            </w:pPr>
          </w:p>
          <w:p w14:paraId="1A97D99F" w14:textId="77777777" w:rsidR="00F02887" w:rsidRPr="00E276A1" w:rsidRDefault="00F02887" w:rsidP="00F02887">
            <w:pPr>
              <w:spacing w:after="0" w:line="240" w:lineRule="auto"/>
              <w:contextualSpacing/>
              <w:rPr>
                <w:rFonts w:ascii="Century Gothic" w:hAnsi="Century Gothic"/>
              </w:rPr>
            </w:pPr>
          </w:p>
          <w:p w14:paraId="4E845B90" w14:textId="77777777" w:rsidR="00F02887" w:rsidRPr="00E276A1" w:rsidRDefault="00F02887" w:rsidP="00F02887">
            <w:pPr>
              <w:spacing w:after="0" w:line="240" w:lineRule="auto"/>
              <w:contextualSpacing/>
              <w:rPr>
                <w:rFonts w:ascii="Century Gothic" w:hAnsi="Century Gothic"/>
              </w:rPr>
            </w:pPr>
          </w:p>
          <w:p w14:paraId="46B982FF" w14:textId="77777777" w:rsidR="00F02887" w:rsidRPr="00E276A1" w:rsidRDefault="00F02887" w:rsidP="00F02887">
            <w:pPr>
              <w:spacing w:after="0" w:line="240" w:lineRule="auto"/>
              <w:contextualSpacing/>
              <w:rPr>
                <w:rFonts w:ascii="Century Gothic" w:hAnsi="Century Gothic"/>
              </w:rPr>
            </w:pPr>
          </w:p>
          <w:p w14:paraId="55E348C0" w14:textId="77777777" w:rsidR="00F02887" w:rsidRPr="00E276A1" w:rsidRDefault="00F02887" w:rsidP="00F02887">
            <w:pPr>
              <w:spacing w:after="0" w:line="240" w:lineRule="auto"/>
              <w:contextualSpacing/>
              <w:rPr>
                <w:rFonts w:ascii="Century Gothic" w:hAnsi="Century Gothic"/>
              </w:rPr>
            </w:pPr>
          </w:p>
          <w:p w14:paraId="0B6ADEF8" w14:textId="77777777" w:rsidR="00F02887" w:rsidRPr="00E276A1" w:rsidRDefault="00F02887" w:rsidP="00F02887">
            <w:pPr>
              <w:spacing w:after="0" w:line="240" w:lineRule="auto"/>
              <w:contextualSpacing/>
              <w:rPr>
                <w:rFonts w:ascii="Century Gothic" w:hAnsi="Century Gothic"/>
              </w:rPr>
            </w:pPr>
          </w:p>
          <w:p w14:paraId="1DF8952E" w14:textId="77777777" w:rsidR="00F02887" w:rsidRPr="00E276A1" w:rsidRDefault="00F02887" w:rsidP="00F02887">
            <w:pPr>
              <w:spacing w:after="0" w:line="240" w:lineRule="auto"/>
              <w:contextualSpacing/>
              <w:rPr>
                <w:rFonts w:ascii="Century Gothic" w:hAnsi="Century Gothic"/>
              </w:rPr>
            </w:pPr>
          </w:p>
        </w:tc>
        <w:tc>
          <w:tcPr>
            <w:tcW w:w="6553" w:type="dxa"/>
          </w:tcPr>
          <w:p w14:paraId="647FCB51" w14:textId="77777777" w:rsidR="005F77F9" w:rsidRPr="00E276A1" w:rsidRDefault="005F77F9" w:rsidP="00F02887">
            <w:pPr>
              <w:spacing w:after="0" w:line="240" w:lineRule="auto"/>
              <w:contextualSpacing/>
              <w:rPr>
                <w:rFonts w:ascii="Century Gothic" w:hAnsi="Century Gothic"/>
              </w:rPr>
            </w:pPr>
          </w:p>
          <w:p w14:paraId="15A7D8D1" w14:textId="77777777" w:rsidR="005F77F9" w:rsidRPr="00E276A1" w:rsidRDefault="005F77F9" w:rsidP="00F02887">
            <w:pPr>
              <w:spacing w:after="0" w:line="240" w:lineRule="auto"/>
              <w:contextualSpacing/>
              <w:rPr>
                <w:rFonts w:ascii="Century Gothic" w:hAnsi="Century Gothic"/>
              </w:rPr>
            </w:pPr>
          </w:p>
          <w:p w14:paraId="63357D1A" w14:textId="08A43CD0" w:rsidR="00F02887" w:rsidRPr="00E276A1" w:rsidRDefault="001C6464" w:rsidP="00F02887">
            <w:pPr>
              <w:spacing w:after="0" w:line="240" w:lineRule="auto"/>
              <w:contextualSpacing/>
              <w:rPr>
                <w:rFonts w:ascii="Century Gothic" w:hAnsi="Century Gothic"/>
              </w:rPr>
            </w:pPr>
            <w:r w:rsidRPr="00E276A1">
              <w:rPr>
                <w:rFonts w:ascii="Century Gothic" w:hAnsi="Century Gothic"/>
              </w:rPr>
              <w:t>Page 673-muted</w:t>
            </w:r>
          </w:p>
        </w:tc>
      </w:tr>
    </w:tbl>
    <w:p w14:paraId="33BBD00D" w14:textId="77777777" w:rsidR="00762810" w:rsidRPr="00E276A1" w:rsidRDefault="00762810" w:rsidP="001034D9">
      <w:pPr>
        <w:spacing w:after="0" w:line="360" w:lineRule="auto"/>
        <w:rPr>
          <w:rFonts w:ascii="Century Gothic" w:hAnsi="Century Gothic" w:cstheme="minorHAnsi"/>
          <w:u w:val="single"/>
        </w:rPr>
      </w:pPr>
    </w:p>
    <w:p w14:paraId="1937C482" w14:textId="77777777" w:rsidR="001C6464" w:rsidRPr="00E276A1" w:rsidRDefault="001C6464" w:rsidP="001034D9">
      <w:pPr>
        <w:spacing w:after="0" w:line="360" w:lineRule="auto"/>
        <w:rPr>
          <w:rFonts w:ascii="Century Gothic" w:hAnsi="Century Gothic" w:cstheme="minorHAnsi"/>
          <w:u w:val="single"/>
        </w:rPr>
      </w:pPr>
    </w:p>
    <w:p w14:paraId="2690568C" w14:textId="0DDE940F" w:rsidR="00810AE9" w:rsidRPr="00E276A1" w:rsidRDefault="00810AE9">
      <w:pPr>
        <w:spacing w:after="0" w:line="240" w:lineRule="auto"/>
        <w:rPr>
          <w:rFonts w:ascii="Century Gothic" w:hAnsi="Century Gothic" w:cstheme="minorHAnsi"/>
          <w:u w:val="single"/>
        </w:rPr>
      </w:pPr>
    </w:p>
    <w:p w14:paraId="1228662F" w14:textId="734B307E" w:rsidR="00286F6B" w:rsidRPr="00247A43" w:rsidRDefault="00172736" w:rsidP="001034D9">
      <w:pPr>
        <w:spacing w:after="0" w:line="360" w:lineRule="auto"/>
        <w:rPr>
          <w:rFonts w:ascii="Century Gothic" w:hAnsi="Century Gothic" w:cstheme="minorHAnsi"/>
          <w:sz w:val="32"/>
          <w:szCs w:val="32"/>
          <w:u w:val="single"/>
        </w:rPr>
      </w:pPr>
      <w:r w:rsidRPr="00247A43">
        <w:rPr>
          <w:rFonts w:ascii="Century Gothic" w:hAnsi="Century Gothic" w:cstheme="minorHAnsi"/>
          <w:sz w:val="32"/>
          <w:szCs w:val="32"/>
          <w:u w:val="single"/>
        </w:rPr>
        <w:t xml:space="preserve">Culminating </w:t>
      </w:r>
      <w:r w:rsidR="00B35E4D" w:rsidRPr="00247A43">
        <w:rPr>
          <w:rFonts w:ascii="Century Gothic" w:hAnsi="Century Gothic" w:cstheme="minorHAnsi"/>
          <w:sz w:val="32"/>
          <w:szCs w:val="32"/>
          <w:u w:val="single"/>
        </w:rPr>
        <w:t xml:space="preserve">Writing </w:t>
      </w:r>
      <w:r w:rsidR="00144A4B" w:rsidRPr="00247A43">
        <w:rPr>
          <w:rFonts w:ascii="Century Gothic" w:hAnsi="Century Gothic" w:cstheme="minorHAnsi"/>
          <w:sz w:val="32"/>
          <w:szCs w:val="32"/>
          <w:u w:val="single"/>
        </w:rPr>
        <w:t>Task</w:t>
      </w:r>
    </w:p>
    <w:p w14:paraId="33E32E22" w14:textId="77777777" w:rsidR="00247A43" w:rsidRDefault="001E286D" w:rsidP="001034D9">
      <w:pPr>
        <w:numPr>
          <w:ilvl w:val="0"/>
          <w:numId w:val="6"/>
        </w:numPr>
        <w:spacing w:after="0" w:line="360" w:lineRule="auto"/>
        <w:rPr>
          <w:rFonts w:ascii="Century Gothic" w:hAnsi="Century Gothic" w:cstheme="minorHAnsi"/>
        </w:rPr>
      </w:pPr>
      <w:r w:rsidRPr="00E276A1">
        <w:rPr>
          <w:rFonts w:ascii="Century Gothic" w:hAnsi="Century Gothic" w:cstheme="minorHAnsi"/>
        </w:rPr>
        <w:t>Prompt</w:t>
      </w:r>
    </w:p>
    <w:p w14:paraId="1250C351" w14:textId="6D102316" w:rsidR="00545861" w:rsidRPr="00247A43" w:rsidRDefault="00536AF1" w:rsidP="00247A43">
      <w:pPr>
        <w:numPr>
          <w:ilvl w:val="1"/>
          <w:numId w:val="6"/>
        </w:numPr>
        <w:spacing w:after="0" w:line="360" w:lineRule="auto"/>
        <w:rPr>
          <w:rFonts w:ascii="Century Gothic" w:hAnsi="Century Gothic" w:cstheme="minorHAnsi"/>
        </w:rPr>
      </w:pPr>
      <w:r w:rsidRPr="00E276A1">
        <w:rPr>
          <w:rFonts w:ascii="Century Gothic" w:hAnsi="Century Gothic" w:cstheme="minorHAnsi"/>
        </w:rPr>
        <w:t xml:space="preserve">At the end of the story “Crow Call,” a father/daughter relationship has transformed. How did this happen? Compose </w:t>
      </w:r>
      <w:r w:rsidR="00C35443" w:rsidRPr="00E276A1">
        <w:rPr>
          <w:rFonts w:ascii="Century Gothic" w:hAnsi="Century Gothic" w:cstheme="minorHAnsi"/>
        </w:rPr>
        <w:t xml:space="preserve">at least one page of explanatory writing that has an introduction, body and conclusion.  </w:t>
      </w:r>
      <w:r w:rsidRPr="00E276A1">
        <w:rPr>
          <w:rFonts w:ascii="Century Gothic" w:hAnsi="Century Gothic" w:cstheme="minorHAnsi"/>
        </w:rPr>
        <w:t xml:space="preserve">Support your </w:t>
      </w:r>
      <w:r w:rsidR="00C35443" w:rsidRPr="00E276A1">
        <w:rPr>
          <w:rFonts w:ascii="Century Gothic" w:hAnsi="Century Gothic" w:cstheme="minorHAnsi"/>
        </w:rPr>
        <w:t xml:space="preserve">explanation of the change in their relationship </w:t>
      </w:r>
      <w:r w:rsidRPr="00E276A1">
        <w:rPr>
          <w:rFonts w:ascii="Century Gothic" w:hAnsi="Century Gothic" w:cstheme="minorHAnsi"/>
        </w:rPr>
        <w:t>using valid reasoning, relevant and sufficient evidence from the text, including direct quotes and page numbers.</w:t>
      </w:r>
    </w:p>
    <w:p w14:paraId="201FF6B0" w14:textId="0F469505" w:rsidR="001E286D" w:rsidRPr="00247A43" w:rsidRDefault="001E286D" w:rsidP="00247A43">
      <w:pPr>
        <w:pStyle w:val="ListParagraph"/>
        <w:numPr>
          <w:ilvl w:val="0"/>
          <w:numId w:val="14"/>
        </w:numPr>
        <w:spacing w:after="0" w:line="360" w:lineRule="auto"/>
        <w:rPr>
          <w:rFonts w:ascii="Century Gothic" w:hAnsi="Century Gothic" w:cstheme="minorHAnsi"/>
        </w:rPr>
      </w:pPr>
      <w:r w:rsidRPr="00E276A1">
        <w:rPr>
          <w:rFonts w:ascii="Century Gothic" w:hAnsi="Century Gothic" w:cstheme="minorHAnsi"/>
        </w:rPr>
        <w:t>Teacher Instructions</w:t>
      </w:r>
    </w:p>
    <w:p w14:paraId="05478C2B" w14:textId="77777777" w:rsidR="001E286D" w:rsidRPr="00E276A1" w:rsidRDefault="001E286D" w:rsidP="001E286D">
      <w:pPr>
        <w:pStyle w:val="ListParagraph"/>
        <w:numPr>
          <w:ilvl w:val="0"/>
          <w:numId w:val="15"/>
        </w:numPr>
        <w:spacing w:after="0" w:line="360" w:lineRule="auto"/>
        <w:rPr>
          <w:rFonts w:ascii="Century Gothic" w:hAnsi="Century Gothic" w:cstheme="minorHAnsi"/>
        </w:rPr>
      </w:pPr>
      <w:r w:rsidRPr="00E276A1">
        <w:rPr>
          <w:rFonts w:ascii="Century Gothic" w:hAnsi="Century Gothic" w:cstheme="minorHAnsi"/>
        </w:rPr>
        <w:t>Students identify their writing task from the prompt provided.</w:t>
      </w:r>
    </w:p>
    <w:p w14:paraId="24D8F303" w14:textId="77777777" w:rsidR="001E286D" w:rsidRPr="00E276A1" w:rsidRDefault="002F7BCB" w:rsidP="006E11B5">
      <w:pPr>
        <w:pStyle w:val="ListParagraph"/>
        <w:numPr>
          <w:ilvl w:val="0"/>
          <w:numId w:val="15"/>
        </w:numPr>
        <w:spacing w:after="0" w:line="360" w:lineRule="auto"/>
        <w:rPr>
          <w:rFonts w:ascii="Century Gothic" w:hAnsi="Century Gothic" w:cstheme="minorHAnsi"/>
        </w:rPr>
      </w:pPr>
      <w:r w:rsidRPr="00E276A1">
        <w:rPr>
          <w:rFonts w:ascii="Century Gothic" w:hAnsi="Century Gothic" w:cstheme="minorHAnsi"/>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sidRPr="00E276A1">
        <w:rPr>
          <w:rFonts w:ascii="Century Gothic" w:hAnsi="Century Gothic" w:cstheme="minorHAnsi"/>
        </w:rPr>
        <w:t>/or</w:t>
      </w:r>
      <w:r w:rsidRPr="00E276A1">
        <w:rPr>
          <w:rFonts w:ascii="Century Gothic" w:hAnsi="Century Gothic" w:cstheme="minorHAnsi"/>
        </w:rPr>
        <w:t xml:space="preserve"> the text is challenging!</w:t>
      </w:r>
    </w:p>
    <w:tbl>
      <w:tblPr>
        <w:tblStyle w:val="TableGrid"/>
        <w:tblW w:w="0" w:type="auto"/>
        <w:jc w:val="center"/>
        <w:tblLook w:val="00A0" w:firstRow="1" w:lastRow="0" w:firstColumn="1" w:lastColumn="0" w:noHBand="0" w:noVBand="0"/>
      </w:tblPr>
      <w:tblGrid>
        <w:gridCol w:w="5148"/>
        <w:gridCol w:w="1440"/>
        <w:gridCol w:w="5220"/>
      </w:tblGrid>
      <w:tr w:rsidR="001E286D" w:rsidRPr="00E276A1" w14:paraId="43F532BD" w14:textId="77777777">
        <w:trPr>
          <w:jc w:val="center"/>
        </w:trPr>
        <w:tc>
          <w:tcPr>
            <w:tcW w:w="5148" w:type="dxa"/>
          </w:tcPr>
          <w:p w14:paraId="31EF8611" w14:textId="77777777" w:rsidR="001E286D" w:rsidRPr="00E276A1" w:rsidRDefault="001E286D" w:rsidP="002A7668">
            <w:pPr>
              <w:spacing w:after="0" w:line="240" w:lineRule="auto"/>
              <w:contextualSpacing/>
              <w:jc w:val="center"/>
              <w:rPr>
                <w:rFonts w:ascii="Century Gothic" w:hAnsi="Century Gothic" w:cstheme="minorHAnsi"/>
                <w:b/>
                <w:i/>
              </w:rPr>
            </w:pPr>
            <w:r w:rsidRPr="00E276A1">
              <w:rPr>
                <w:rFonts w:ascii="Century Gothic" w:hAnsi="Century Gothic" w:cstheme="minorHAnsi"/>
                <w:b/>
                <w:i/>
              </w:rPr>
              <w:t>Evidence</w:t>
            </w:r>
          </w:p>
          <w:p w14:paraId="4CF71B0F" w14:textId="77777777" w:rsidR="001E286D" w:rsidRPr="00E276A1" w:rsidRDefault="001E286D" w:rsidP="002A7668">
            <w:pPr>
              <w:spacing w:after="0" w:line="240" w:lineRule="auto"/>
              <w:contextualSpacing/>
              <w:jc w:val="center"/>
              <w:rPr>
                <w:rFonts w:ascii="Century Gothic" w:hAnsi="Century Gothic" w:cstheme="minorHAnsi"/>
                <w:b/>
                <w:i/>
              </w:rPr>
            </w:pPr>
            <w:r w:rsidRPr="00E276A1">
              <w:rPr>
                <w:rFonts w:ascii="Century Gothic" w:hAnsi="Century Gothic" w:cstheme="minorHAnsi"/>
                <w:b/>
                <w:i/>
              </w:rPr>
              <w:t>Quote or paraphrase</w:t>
            </w:r>
          </w:p>
        </w:tc>
        <w:tc>
          <w:tcPr>
            <w:tcW w:w="1440" w:type="dxa"/>
          </w:tcPr>
          <w:p w14:paraId="3ED5E2F8" w14:textId="77777777" w:rsidR="001E286D" w:rsidRPr="00E276A1" w:rsidRDefault="001E286D" w:rsidP="002A7668">
            <w:pPr>
              <w:spacing w:after="0" w:line="240" w:lineRule="auto"/>
              <w:contextualSpacing/>
              <w:jc w:val="center"/>
              <w:rPr>
                <w:rFonts w:ascii="Century Gothic" w:hAnsi="Century Gothic" w:cstheme="minorHAnsi"/>
                <w:b/>
                <w:i/>
              </w:rPr>
            </w:pPr>
            <w:r w:rsidRPr="00E276A1">
              <w:rPr>
                <w:rFonts w:ascii="Century Gothic" w:hAnsi="Century Gothic" w:cstheme="minorHAnsi"/>
                <w:b/>
                <w:i/>
              </w:rPr>
              <w:t>Page number</w:t>
            </w:r>
          </w:p>
        </w:tc>
        <w:tc>
          <w:tcPr>
            <w:tcW w:w="5220" w:type="dxa"/>
          </w:tcPr>
          <w:p w14:paraId="2E7119BD" w14:textId="77777777" w:rsidR="001E286D" w:rsidRPr="00E276A1" w:rsidRDefault="001E286D" w:rsidP="002A7668">
            <w:pPr>
              <w:spacing w:after="0" w:line="240" w:lineRule="auto"/>
              <w:contextualSpacing/>
              <w:jc w:val="center"/>
              <w:rPr>
                <w:rFonts w:ascii="Century Gothic" w:hAnsi="Century Gothic" w:cstheme="minorHAnsi"/>
                <w:b/>
                <w:i/>
              </w:rPr>
            </w:pPr>
            <w:r w:rsidRPr="00E276A1">
              <w:rPr>
                <w:rFonts w:ascii="Century Gothic" w:hAnsi="Century Gothic" w:cstheme="minorHAnsi"/>
                <w:b/>
                <w:i/>
              </w:rPr>
              <w:t>Elaboration / explanation of how this evidence supports ideas or argument</w:t>
            </w:r>
          </w:p>
        </w:tc>
      </w:tr>
      <w:tr w:rsidR="0037132E" w:rsidRPr="00E276A1" w14:paraId="64868F51" w14:textId="77777777">
        <w:trPr>
          <w:jc w:val="center"/>
        </w:trPr>
        <w:tc>
          <w:tcPr>
            <w:tcW w:w="5148" w:type="dxa"/>
          </w:tcPr>
          <w:p w14:paraId="30A856A6" w14:textId="27B4985A" w:rsidR="0037132E" w:rsidRPr="00E276A1" w:rsidRDefault="0037132E" w:rsidP="0037132E">
            <w:pPr>
              <w:spacing w:after="0" w:line="240" w:lineRule="auto"/>
              <w:contextualSpacing/>
              <w:rPr>
                <w:rFonts w:ascii="Century Gothic" w:hAnsi="Century Gothic" w:cstheme="minorHAnsi"/>
              </w:rPr>
            </w:pPr>
            <w:r w:rsidRPr="00E276A1">
              <w:rPr>
                <w:rFonts w:ascii="Century Gothic" w:hAnsi="Century Gothic" w:cs="Cambria"/>
              </w:rPr>
              <w:t xml:space="preserve"> “I was nine and the war was over.” </w:t>
            </w:r>
          </w:p>
        </w:tc>
        <w:tc>
          <w:tcPr>
            <w:tcW w:w="1440" w:type="dxa"/>
          </w:tcPr>
          <w:p w14:paraId="436EC6FB" w14:textId="77777777" w:rsidR="0037132E" w:rsidRPr="00E276A1" w:rsidRDefault="0037132E" w:rsidP="0037132E">
            <w:pPr>
              <w:spacing w:after="0" w:line="240" w:lineRule="auto"/>
              <w:contextualSpacing/>
              <w:jc w:val="center"/>
              <w:rPr>
                <w:rFonts w:ascii="Century Gothic" w:hAnsi="Century Gothic" w:cs="Cambria"/>
              </w:rPr>
            </w:pPr>
          </w:p>
          <w:p w14:paraId="0BD45358" w14:textId="6B10A094" w:rsidR="0037132E" w:rsidRPr="00E276A1" w:rsidRDefault="003919DC" w:rsidP="0037132E">
            <w:pPr>
              <w:spacing w:after="0" w:line="240" w:lineRule="auto"/>
              <w:contextualSpacing/>
              <w:rPr>
                <w:rFonts w:ascii="Century Gothic" w:hAnsi="Century Gothic" w:cs="Cambria"/>
              </w:rPr>
            </w:pPr>
            <w:r w:rsidRPr="00E276A1">
              <w:rPr>
                <w:rFonts w:ascii="Century Gothic" w:hAnsi="Century Gothic" w:cs="Cambria"/>
              </w:rPr>
              <w:t>P</w:t>
            </w:r>
            <w:r>
              <w:rPr>
                <w:rFonts w:ascii="Century Gothic" w:hAnsi="Century Gothic" w:cs="Cambria"/>
              </w:rPr>
              <w:t xml:space="preserve"> </w:t>
            </w:r>
            <w:r w:rsidR="0037132E" w:rsidRPr="00E276A1">
              <w:rPr>
                <w:rFonts w:ascii="Century Gothic" w:hAnsi="Century Gothic" w:cs="Cambria"/>
              </w:rPr>
              <w:t>669</w:t>
            </w:r>
          </w:p>
          <w:p w14:paraId="1F238C82" w14:textId="6B8E075F" w:rsidR="0037132E" w:rsidRPr="00E276A1" w:rsidRDefault="0037132E" w:rsidP="0037132E">
            <w:pPr>
              <w:spacing w:after="0" w:line="240" w:lineRule="auto"/>
              <w:contextualSpacing/>
              <w:jc w:val="center"/>
              <w:rPr>
                <w:rFonts w:ascii="Century Gothic" w:hAnsi="Century Gothic" w:cstheme="minorHAnsi"/>
              </w:rPr>
            </w:pPr>
            <w:r w:rsidRPr="00E276A1">
              <w:rPr>
                <w:rFonts w:ascii="Century Gothic" w:hAnsi="Century Gothic" w:cs="Cambria"/>
              </w:rPr>
              <w:t xml:space="preserve"> </w:t>
            </w:r>
          </w:p>
        </w:tc>
        <w:tc>
          <w:tcPr>
            <w:tcW w:w="5220" w:type="dxa"/>
          </w:tcPr>
          <w:p w14:paraId="31D21BF0" w14:textId="01D7F4F2" w:rsidR="0037132E" w:rsidRPr="00E276A1" w:rsidRDefault="0037132E" w:rsidP="0037132E">
            <w:pPr>
              <w:spacing w:after="0" w:line="240" w:lineRule="auto"/>
              <w:contextualSpacing/>
              <w:rPr>
                <w:rFonts w:ascii="Century Gothic" w:hAnsi="Century Gothic" w:cstheme="minorHAnsi"/>
              </w:rPr>
            </w:pPr>
            <w:r w:rsidRPr="00E276A1">
              <w:rPr>
                <w:rFonts w:ascii="Century Gothic" w:hAnsi="Century Gothic" w:cs="Cambria"/>
              </w:rPr>
              <w:t>Due to the nature of his job, the father was not around and now that his daughter is nine he is home and working at getting to know his family.</w:t>
            </w:r>
          </w:p>
        </w:tc>
      </w:tr>
      <w:tr w:rsidR="0037132E" w:rsidRPr="00E276A1" w14:paraId="5F8DF67C" w14:textId="77777777">
        <w:trPr>
          <w:jc w:val="center"/>
        </w:trPr>
        <w:tc>
          <w:tcPr>
            <w:tcW w:w="5148" w:type="dxa"/>
          </w:tcPr>
          <w:p w14:paraId="54DC8762" w14:textId="77777777" w:rsidR="0037132E" w:rsidRPr="00E276A1" w:rsidRDefault="0037132E" w:rsidP="0037132E">
            <w:pPr>
              <w:spacing w:after="0" w:line="240" w:lineRule="auto"/>
              <w:contextualSpacing/>
              <w:rPr>
                <w:rFonts w:ascii="Century Gothic" w:hAnsi="Century Gothic" w:cs="Cambria"/>
              </w:rPr>
            </w:pPr>
            <w:r w:rsidRPr="00E276A1">
              <w:rPr>
                <w:rFonts w:ascii="Century Gothic" w:hAnsi="Century Gothic" w:cs="Cambria"/>
              </w:rPr>
              <w:t>“I sat shyly in the front seat of the car next to the stranger who was my father…”</w:t>
            </w:r>
          </w:p>
          <w:p w14:paraId="541EF685" w14:textId="77777777" w:rsidR="0037132E" w:rsidRPr="00E276A1" w:rsidRDefault="0037132E" w:rsidP="0037132E">
            <w:pPr>
              <w:spacing w:after="0" w:line="240" w:lineRule="auto"/>
              <w:contextualSpacing/>
              <w:rPr>
                <w:rFonts w:ascii="Century Gothic" w:hAnsi="Century Gothic" w:cstheme="minorHAnsi"/>
              </w:rPr>
            </w:pPr>
          </w:p>
        </w:tc>
        <w:tc>
          <w:tcPr>
            <w:tcW w:w="1440" w:type="dxa"/>
          </w:tcPr>
          <w:p w14:paraId="42E42A20" w14:textId="6558EFC8" w:rsidR="0037132E" w:rsidRPr="00E276A1" w:rsidRDefault="003919DC" w:rsidP="0037132E">
            <w:pPr>
              <w:spacing w:after="0" w:line="240" w:lineRule="auto"/>
              <w:contextualSpacing/>
              <w:rPr>
                <w:rFonts w:ascii="Century Gothic" w:hAnsi="Century Gothic" w:cstheme="minorHAnsi"/>
              </w:rPr>
            </w:pPr>
            <w:r w:rsidRPr="00E276A1">
              <w:rPr>
                <w:rFonts w:ascii="Century Gothic" w:hAnsi="Century Gothic" w:cs="Cambria"/>
              </w:rPr>
              <w:t>P</w:t>
            </w:r>
            <w:r>
              <w:rPr>
                <w:rFonts w:ascii="Century Gothic" w:hAnsi="Century Gothic" w:cs="Cambria"/>
              </w:rPr>
              <w:t xml:space="preserve"> </w:t>
            </w:r>
            <w:r w:rsidR="0037132E" w:rsidRPr="00E276A1">
              <w:rPr>
                <w:rFonts w:ascii="Century Gothic" w:hAnsi="Century Gothic" w:cs="Cambria"/>
              </w:rPr>
              <w:t>669</w:t>
            </w:r>
          </w:p>
        </w:tc>
        <w:tc>
          <w:tcPr>
            <w:tcW w:w="5220" w:type="dxa"/>
          </w:tcPr>
          <w:p w14:paraId="4630F759" w14:textId="35EF0896" w:rsidR="0037132E" w:rsidRPr="00E276A1" w:rsidRDefault="0037132E" w:rsidP="0037132E">
            <w:pPr>
              <w:spacing w:after="0" w:line="240" w:lineRule="auto"/>
              <w:contextualSpacing/>
              <w:rPr>
                <w:rFonts w:ascii="Century Gothic" w:hAnsi="Century Gothic" w:cstheme="minorHAnsi"/>
              </w:rPr>
            </w:pPr>
            <w:r w:rsidRPr="00E276A1">
              <w:rPr>
                <w:rFonts w:ascii="Century Gothic" w:hAnsi="Century Gothic" w:cs="Cambria"/>
              </w:rPr>
              <w:t>Instead of feeling at ease and free she is aware that she doesn’t know her father and that causes her to feel shy and strange around a person that she should know.</w:t>
            </w:r>
          </w:p>
        </w:tc>
      </w:tr>
      <w:tr w:rsidR="0037132E" w:rsidRPr="00E276A1" w14:paraId="2903FE09" w14:textId="77777777">
        <w:trPr>
          <w:jc w:val="center"/>
        </w:trPr>
        <w:tc>
          <w:tcPr>
            <w:tcW w:w="5148" w:type="dxa"/>
          </w:tcPr>
          <w:p w14:paraId="2E2936B7" w14:textId="389F262B" w:rsidR="0037132E" w:rsidRPr="00E276A1" w:rsidRDefault="00FC1411" w:rsidP="0037132E">
            <w:pPr>
              <w:spacing w:after="0" w:line="240" w:lineRule="auto"/>
              <w:contextualSpacing/>
              <w:rPr>
                <w:rFonts w:ascii="Century Gothic" w:hAnsi="Century Gothic" w:cs="Cambria"/>
              </w:rPr>
            </w:pPr>
            <w:r w:rsidRPr="00E276A1">
              <w:rPr>
                <w:rFonts w:ascii="Century Gothic" w:hAnsi="Century Gothic" w:cs="Cambria"/>
              </w:rPr>
              <w:t>“But I really think you can do it.”</w:t>
            </w:r>
          </w:p>
          <w:p w14:paraId="6AF48213" w14:textId="77777777" w:rsidR="0037132E" w:rsidRPr="00E276A1" w:rsidRDefault="0037132E" w:rsidP="0037132E">
            <w:pPr>
              <w:spacing w:after="0" w:line="240" w:lineRule="auto"/>
              <w:contextualSpacing/>
              <w:rPr>
                <w:rFonts w:ascii="Century Gothic" w:hAnsi="Century Gothic" w:cstheme="minorHAnsi"/>
              </w:rPr>
            </w:pPr>
          </w:p>
        </w:tc>
        <w:tc>
          <w:tcPr>
            <w:tcW w:w="1440" w:type="dxa"/>
          </w:tcPr>
          <w:p w14:paraId="412F0A57" w14:textId="637E6BA2" w:rsidR="0037132E" w:rsidRPr="00E276A1" w:rsidRDefault="003919DC" w:rsidP="0037132E">
            <w:pPr>
              <w:spacing w:after="0" w:line="240" w:lineRule="auto"/>
              <w:contextualSpacing/>
              <w:rPr>
                <w:rFonts w:ascii="Century Gothic" w:hAnsi="Century Gothic" w:cstheme="minorHAnsi"/>
              </w:rPr>
            </w:pPr>
            <w:r w:rsidRPr="00E276A1">
              <w:rPr>
                <w:rFonts w:ascii="Century Gothic" w:hAnsi="Century Gothic" w:cs="Cambria"/>
              </w:rPr>
              <w:t>P</w:t>
            </w:r>
            <w:r>
              <w:rPr>
                <w:rFonts w:ascii="Century Gothic" w:hAnsi="Century Gothic" w:cs="Cambria"/>
              </w:rPr>
              <w:t xml:space="preserve"> </w:t>
            </w:r>
            <w:r w:rsidR="0037132E" w:rsidRPr="00E276A1">
              <w:rPr>
                <w:rFonts w:ascii="Century Gothic" w:hAnsi="Century Gothic" w:cs="Cambria"/>
              </w:rPr>
              <w:t>669</w:t>
            </w:r>
          </w:p>
        </w:tc>
        <w:tc>
          <w:tcPr>
            <w:tcW w:w="5220" w:type="dxa"/>
          </w:tcPr>
          <w:p w14:paraId="44AC81FF" w14:textId="5F6B6EE6" w:rsidR="0037132E" w:rsidRPr="00E276A1" w:rsidRDefault="00FC1411" w:rsidP="0037132E">
            <w:pPr>
              <w:spacing w:after="0" w:line="240" w:lineRule="auto"/>
              <w:contextualSpacing/>
              <w:rPr>
                <w:rFonts w:ascii="Century Gothic" w:hAnsi="Century Gothic" w:cstheme="minorHAnsi"/>
              </w:rPr>
            </w:pPr>
            <w:r w:rsidRPr="00E276A1">
              <w:rPr>
                <w:rFonts w:ascii="Century Gothic" w:hAnsi="Century Gothic" w:cs="Cambria"/>
              </w:rPr>
              <w:t>The crow call is difficult to use. The father tells her that he believes in her. He is showing that he wants to spend time with her.</w:t>
            </w:r>
            <w:r w:rsidR="0037132E" w:rsidRPr="00E276A1">
              <w:rPr>
                <w:rFonts w:ascii="Century Gothic" w:hAnsi="Century Gothic" w:cs="Cambria"/>
              </w:rPr>
              <w:t xml:space="preserve"> </w:t>
            </w:r>
          </w:p>
        </w:tc>
      </w:tr>
      <w:tr w:rsidR="001A48D1" w:rsidRPr="00E276A1" w14:paraId="5A6C34FC" w14:textId="77777777">
        <w:trPr>
          <w:jc w:val="center"/>
        </w:trPr>
        <w:tc>
          <w:tcPr>
            <w:tcW w:w="5148" w:type="dxa"/>
          </w:tcPr>
          <w:p w14:paraId="79810DE5" w14:textId="349D9EB6" w:rsidR="001A48D1" w:rsidRPr="00E276A1" w:rsidRDefault="001A48D1" w:rsidP="001A48D1">
            <w:pPr>
              <w:spacing w:after="0" w:line="240" w:lineRule="auto"/>
              <w:contextualSpacing/>
              <w:rPr>
                <w:rFonts w:ascii="Century Gothic" w:hAnsi="Century Gothic" w:cs="Cambria"/>
              </w:rPr>
            </w:pPr>
            <w:r w:rsidRPr="00E276A1">
              <w:rPr>
                <w:rFonts w:ascii="Century Gothic" w:hAnsi="Century Gothic" w:cs="Cambria"/>
              </w:rPr>
              <w:lastRenderedPageBreak/>
              <w:t>Her father asks what her favorite thing to eat is and she smiles as she thinks, “If he hadn’t been away for so long, he would have known. It was a family joke in a family that hadn’t included him.”</w:t>
            </w:r>
          </w:p>
        </w:tc>
        <w:tc>
          <w:tcPr>
            <w:tcW w:w="1440" w:type="dxa"/>
          </w:tcPr>
          <w:p w14:paraId="66FF1149" w14:textId="3D907E0E" w:rsidR="001A48D1" w:rsidRPr="00E276A1" w:rsidRDefault="003919DC" w:rsidP="001A48D1">
            <w:pPr>
              <w:spacing w:after="0" w:line="240" w:lineRule="auto"/>
              <w:contextualSpacing/>
              <w:rPr>
                <w:rFonts w:ascii="Century Gothic" w:hAnsi="Century Gothic" w:cs="Cambria"/>
              </w:rPr>
            </w:pPr>
            <w:r w:rsidRPr="00E276A1">
              <w:rPr>
                <w:rFonts w:ascii="Century Gothic" w:hAnsi="Century Gothic" w:cs="Cambria"/>
              </w:rPr>
              <w:t>P</w:t>
            </w:r>
            <w:r>
              <w:rPr>
                <w:rFonts w:ascii="Century Gothic" w:hAnsi="Century Gothic" w:cs="Cambria"/>
              </w:rPr>
              <w:t xml:space="preserve"> </w:t>
            </w:r>
            <w:r w:rsidR="001A48D1" w:rsidRPr="00E276A1">
              <w:rPr>
                <w:rFonts w:ascii="Century Gothic" w:hAnsi="Century Gothic" w:cs="Cambria"/>
              </w:rPr>
              <w:t>670</w:t>
            </w:r>
          </w:p>
        </w:tc>
        <w:tc>
          <w:tcPr>
            <w:tcW w:w="5220" w:type="dxa"/>
          </w:tcPr>
          <w:p w14:paraId="62470A8A" w14:textId="24D9C9BE" w:rsidR="001A48D1" w:rsidRPr="00E276A1" w:rsidRDefault="002648A0" w:rsidP="002648A0">
            <w:pPr>
              <w:spacing w:after="0" w:line="240" w:lineRule="auto"/>
              <w:contextualSpacing/>
              <w:rPr>
                <w:rFonts w:ascii="Century Gothic" w:hAnsi="Century Gothic" w:cs="Cambria"/>
              </w:rPr>
            </w:pPr>
            <w:r w:rsidRPr="00E276A1">
              <w:rPr>
                <w:rFonts w:ascii="Century Gothic" w:hAnsi="Century Gothic" w:cs="Cambria"/>
              </w:rPr>
              <w:t xml:space="preserve">This thought highlights his return to the family. He </w:t>
            </w:r>
            <w:r w:rsidR="001A48D1" w:rsidRPr="00E276A1">
              <w:rPr>
                <w:rFonts w:ascii="Century Gothic" w:hAnsi="Century Gothic" w:cs="Cambria"/>
              </w:rPr>
              <w:t xml:space="preserve">will discover things about his daughters that he couldn’t have known. </w:t>
            </w:r>
          </w:p>
        </w:tc>
      </w:tr>
      <w:tr w:rsidR="00EC4050" w:rsidRPr="00E276A1" w14:paraId="6630B0BF" w14:textId="77777777">
        <w:trPr>
          <w:jc w:val="center"/>
        </w:trPr>
        <w:tc>
          <w:tcPr>
            <w:tcW w:w="5148" w:type="dxa"/>
          </w:tcPr>
          <w:p w14:paraId="2A4759EE" w14:textId="7A1A883D" w:rsidR="00EC4050" w:rsidRPr="00E276A1" w:rsidRDefault="00EC4050" w:rsidP="001A48D1">
            <w:pPr>
              <w:spacing w:after="0" w:line="240" w:lineRule="auto"/>
              <w:contextualSpacing/>
              <w:rPr>
                <w:rFonts w:ascii="Century Gothic" w:hAnsi="Century Gothic"/>
              </w:rPr>
            </w:pPr>
            <w:r w:rsidRPr="00E276A1">
              <w:rPr>
                <w:rFonts w:ascii="Century Gothic" w:hAnsi="Century Gothic"/>
              </w:rPr>
              <w:t>“Lots of things. Of being alone. Of being hurt. Of hurting someone else.”</w:t>
            </w:r>
          </w:p>
        </w:tc>
        <w:tc>
          <w:tcPr>
            <w:tcW w:w="1440" w:type="dxa"/>
          </w:tcPr>
          <w:p w14:paraId="0E51CEBD" w14:textId="49A2284F" w:rsidR="00EC4050" w:rsidRPr="00E276A1" w:rsidRDefault="003919DC" w:rsidP="001A48D1">
            <w:pPr>
              <w:spacing w:after="0" w:line="240" w:lineRule="auto"/>
              <w:contextualSpacing/>
              <w:rPr>
                <w:rFonts w:ascii="Century Gothic" w:hAnsi="Century Gothic"/>
              </w:rPr>
            </w:pPr>
            <w:r w:rsidRPr="00E276A1">
              <w:rPr>
                <w:rFonts w:ascii="Century Gothic" w:hAnsi="Century Gothic"/>
              </w:rPr>
              <w:t>P</w:t>
            </w:r>
            <w:r>
              <w:rPr>
                <w:rFonts w:ascii="Century Gothic" w:hAnsi="Century Gothic"/>
              </w:rPr>
              <w:t xml:space="preserve"> </w:t>
            </w:r>
            <w:r w:rsidR="00EC4050" w:rsidRPr="00E276A1">
              <w:rPr>
                <w:rFonts w:ascii="Century Gothic" w:hAnsi="Century Gothic"/>
              </w:rPr>
              <w:t>672</w:t>
            </w:r>
          </w:p>
        </w:tc>
        <w:tc>
          <w:tcPr>
            <w:tcW w:w="5220" w:type="dxa"/>
          </w:tcPr>
          <w:p w14:paraId="7374E2E0" w14:textId="3CF124DC" w:rsidR="00EC4050" w:rsidRPr="00E276A1" w:rsidRDefault="00EC4050" w:rsidP="00EC4050">
            <w:pPr>
              <w:spacing w:after="0" w:line="240" w:lineRule="auto"/>
              <w:contextualSpacing/>
              <w:rPr>
                <w:rFonts w:ascii="Century Gothic" w:hAnsi="Century Gothic"/>
              </w:rPr>
            </w:pPr>
            <w:r w:rsidRPr="00E276A1">
              <w:rPr>
                <w:rFonts w:ascii="Century Gothic" w:hAnsi="Century Gothic"/>
              </w:rPr>
              <w:t>The father shows his vulnerability. He reveals his compassion and humanity to his daughter. This attention to his humanity reveals to the reader that he isn’t a senseless killer. There are meanings behind his actions.</w:t>
            </w:r>
          </w:p>
        </w:tc>
      </w:tr>
      <w:tr w:rsidR="00BA44C6" w:rsidRPr="00E276A1" w14:paraId="6518705D" w14:textId="77777777">
        <w:trPr>
          <w:jc w:val="center"/>
        </w:trPr>
        <w:tc>
          <w:tcPr>
            <w:tcW w:w="5148" w:type="dxa"/>
          </w:tcPr>
          <w:p w14:paraId="39725EBF" w14:textId="4E6D4418" w:rsidR="00BA44C6" w:rsidRPr="00E276A1" w:rsidRDefault="00EC4050" w:rsidP="001A48D1">
            <w:pPr>
              <w:spacing w:after="0" w:line="240" w:lineRule="auto"/>
              <w:contextualSpacing/>
              <w:rPr>
                <w:rFonts w:ascii="Century Gothic" w:hAnsi="Century Gothic"/>
              </w:rPr>
            </w:pPr>
            <w:r w:rsidRPr="00E276A1">
              <w:rPr>
                <w:rFonts w:ascii="Century Gothic" w:hAnsi="Century Gothic"/>
              </w:rPr>
              <w:t>“Maybe of your gun, a little.”</w:t>
            </w:r>
          </w:p>
        </w:tc>
        <w:tc>
          <w:tcPr>
            <w:tcW w:w="1440" w:type="dxa"/>
          </w:tcPr>
          <w:p w14:paraId="73A98752" w14:textId="0FC94094" w:rsidR="00BA44C6" w:rsidRPr="00E276A1" w:rsidRDefault="003919DC" w:rsidP="001A48D1">
            <w:pPr>
              <w:spacing w:after="0" w:line="240" w:lineRule="auto"/>
              <w:contextualSpacing/>
              <w:rPr>
                <w:rFonts w:ascii="Century Gothic" w:hAnsi="Century Gothic"/>
              </w:rPr>
            </w:pPr>
            <w:r w:rsidRPr="00E276A1">
              <w:rPr>
                <w:rFonts w:ascii="Century Gothic" w:hAnsi="Century Gothic"/>
              </w:rPr>
              <w:t>P</w:t>
            </w:r>
            <w:r>
              <w:rPr>
                <w:rFonts w:ascii="Century Gothic" w:hAnsi="Century Gothic"/>
              </w:rPr>
              <w:t xml:space="preserve"> </w:t>
            </w:r>
            <w:r w:rsidR="00EC4050" w:rsidRPr="00E276A1">
              <w:rPr>
                <w:rFonts w:ascii="Century Gothic" w:hAnsi="Century Gothic"/>
              </w:rPr>
              <w:t>672</w:t>
            </w:r>
          </w:p>
        </w:tc>
        <w:tc>
          <w:tcPr>
            <w:tcW w:w="5220" w:type="dxa"/>
          </w:tcPr>
          <w:p w14:paraId="49B94EFF" w14:textId="4AD49EF5" w:rsidR="00BA44C6" w:rsidRPr="00E276A1" w:rsidRDefault="00EC4050" w:rsidP="00EC4050">
            <w:pPr>
              <w:spacing w:after="0" w:line="240" w:lineRule="auto"/>
              <w:contextualSpacing/>
              <w:rPr>
                <w:rFonts w:ascii="Century Gothic" w:hAnsi="Century Gothic"/>
              </w:rPr>
            </w:pPr>
            <w:r w:rsidRPr="00E276A1">
              <w:rPr>
                <w:rFonts w:ascii="Century Gothic" w:hAnsi="Century Gothic"/>
              </w:rPr>
              <w:t>She shares that she is afraid of a possession that is valuable and “prized” (p672) that is used for killing.</w:t>
            </w:r>
          </w:p>
        </w:tc>
      </w:tr>
      <w:tr w:rsidR="00862C87" w:rsidRPr="00E276A1" w14:paraId="7A039E8C" w14:textId="77777777">
        <w:trPr>
          <w:jc w:val="center"/>
        </w:trPr>
        <w:tc>
          <w:tcPr>
            <w:tcW w:w="5148" w:type="dxa"/>
          </w:tcPr>
          <w:p w14:paraId="22CEB965" w14:textId="39A0E885" w:rsidR="00862C87" w:rsidRPr="00E276A1" w:rsidRDefault="00862C87" w:rsidP="001A48D1">
            <w:pPr>
              <w:spacing w:after="0" w:line="240" w:lineRule="auto"/>
              <w:contextualSpacing/>
              <w:rPr>
                <w:rFonts w:ascii="Century Gothic" w:hAnsi="Century Gothic"/>
              </w:rPr>
            </w:pPr>
            <w:r w:rsidRPr="00E276A1">
              <w:rPr>
                <w:rFonts w:ascii="Century Gothic" w:hAnsi="Century Gothic"/>
              </w:rPr>
              <w:t>“I giggled at him and we kept walking to the top of the hill.”</w:t>
            </w:r>
          </w:p>
        </w:tc>
        <w:tc>
          <w:tcPr>
            <w:tcW w:w="1440" w:type="dxa"/>
          </w:tcPr>
          <w:p w14:paraId="6FAB1A4D" w14:textId="29CC141E" w:rsidR="00862C87" w:rsidRPr="00E276A1" w:rsidRDefault="003919DC" w:rsidP="001A48D1">
            <w:pPr>
              <w:spacing w:after="0" w:line="240" w:lineRule="auto"/>
              <w:contextualSpacing/>
              <w:rPr>
                <w:rFonts w:ascii="Century Gothic" w:hAnsi="Century Gothic"/>
              </w:rPr>
            </w:pPr>
            <w:r w:rsidRPr="00E276A1">
              <w:rPr>
                <w:rFonts w:ascii="Century Gothic" w:hAnsi="Century Gothic"/>
              </w:rPr>
              <w:t>P</w:t>
            </w:r>
            <w:r>
              <w:rPr>
                <w:rFonts w:ascii="Century Gothic" w:hAnsi="Century Gothic"/>
              </w:rPr>
              <w:t xml:space="preserve"> </w:t>
            </w:r>
            <w:r w:rsidR="00862C87" w:rsidRPr="00E276A1">
              <w:rPr>
                <w:rFonts w:ascii="Century Gothic" w:hAnsi="Century Gothic"/>
              </w:rPr>
              <w:t>672</w:t>
            </w:r>
          </w:p>
        </w:tc>
        <w:tc>
          <w:tcPr>
            <w:tcW w:w="5220" w:type="dxa"/>
          </w:tcPr>
          <w:p w14:paraId="121CE82C" w14:textId="1F334ED5" w:rsidR="00862C87" w:rsidRPr="00E276A1" w:rsidRDefault="00862C87" w:rsidP="001A48D1">
            <w:pPr>
              <w:spacing w:after="0" w:line="240" w:lineRule="auto"/>
              <w:contextualSpacing/>
              <w:rPr>
                <w:rFonts w:ascii="Century Gothic" w:hAnsi="Century Gothic" w:cs="Cambria"/>
              </w:rPr>
            </w:pPr>
            <w:r w:rsidRPr="00E276A1">
              <w:rPr>
                <w:rFonts w:ascii="Century Gothic" w:hAnsi="Century Gothic"/>
              </w:rPr>
              <w:t>The significance is that they are both being playful and silly with one another. It reveals that they are more comfortable being with one another.</w:t>
            </w:r>
          </w:p>
        </w:tc>
      </w:tr>
      <w:tr w:rsidR="001A48D1" w:rsidRPr="00E276A1" w14:paraId="1D43C188" w14:textId="77777777">
        <w:trPr>
          <w:jc w:val="center"/>
        </w:trPr>
        <w:tc>
          <w:tcPr>
            <w:tcW w:w="5148" w:type="dxa"/>
          </w:tcPr>
          <w:p w14:paraId="59816D39" w14:textId="00C0B3B8" w:rsidR="001A48D1" w:rsidRPr="00E276A1" w:rsidRDefault="001A48D1" w:rsidP="001A48D1">
            <w:pPr>
              <w:spacing w:after="0" w:line="240" w:lineRule="auto"/>
              <w:contextualSpacing/>
              <w:rPr>
                <w:rFonts w:ascii="Century Gothic" w:hAnsi="Century Gothic" w:cs="Cambria"/>
              </w:rPr>
            </w:pPr>
            <w:r w:rsidRPr="00E276A1">
              <w:rPr>
                <w:rFonts w:ascii="Century Gothic" w:hAnsi="Century Gothic"/>
              </w:rPr>
              <w:t xml:space="preserve">“For a moment the fear of disappointing him struggled with my desire to blow into the smooth, polished tip of the crow call” </w:t>
            </w:r>
          </w:p>
        </w:tc>
        <w:tc>
          <w:tcPr>
            <w:tcW w:w="1440" w:type="dxa"/>
          </w:tcPr>
          <w:p w14:paraId="554817C5" w14:textId="60744F07" w:rsidR="001A48D1" w:rsidRPr="00E276A1" w:rsidRDefault="003919DC" w:rsidP="001A48D1">
            <w:pPr>
              <w:spacing w:after="0" w:line="240" w:lineRule="auto"/>
              <w:contextualSpacing/>
              <w:rPr>
                <w:rFonts w:ascii="Century Gothic" w:hAnsi="Century Gothic" w:cs="Cambria"/>
              </w:rPr>
            </w:pPr>
            <w:r w:rsidRPr="00E276A1">
              <w:rPr>
                <w:rFonts w:ascii="Century Gothic" w:hAnsi="Century Gothic"/>
              </w:rPr>
              <w:t>P</w:t>
            </w:r>
            <w:r>
              <w:rPr>
                <w:rFonts w:ascii="Century Gothic" w:hAnsi="Century Gothic"/>
              </w:rPr>
              <w:t xml:space="preserve"> </w:t>
            </w:r>
            <w:r w:rsidR="001A48D1" w:rsidRPr="00E276A1">
              <w:rPr>
                <w:rFonts w:ascii="Century Gothic" w:hAnsi="Century Gothic"/>
              </w:rPr>
              <w:t>673</w:t>
            </w:r>
          </w:p>
        </w:tc>
        <w:tc>
          <w:tcPr>
            <w:tcW w:w="5220" w:type="dxa"/>
          </w:tcPr>
          <w:p w14:paraId="7167912F" w14:textId="113ED144" w:rsidR="001A48D1" w:rsidRPr="00E276A1" w:rsidRDefault="007D442F" w:rsidP="001A48D1">
            <w:pPr>
              <w:spacing w:after="0" w:line="240" w:lineRule="auto"/>
              <w:contextualSpacing/>
              <w:rPr>
                <w:rFonts w:ascii="Century Gothic" w:hAnsi="Century Gothic" w:cs="Cambria"/>
              </w:rPr>
            </w:pPr>
            <w:r w:rsidRPr="00E276A1">
              <w:rPr>
                <w:rFonts w:ascii="Century Gothic" w:hAnsi="Century Gothic" w:cs="Cambria"/>
              </w:rPr>
              <w:t>This connects back to the beginning when the father said that he believed she could do it.</w:t>
            </w:r>
          </w:p>
          <w:p w14:paraId="49C4C844" w14:textId="77777777" w:rsidR="00324F43" w:rsidRPr="00E276A1" w:rsidRDefault="00324F43" w:rsidP="001A48D1">
            <w:pPr>
              <w:spacing w:after="0" w:line="240" w:lineRule="auto"/>
              <w:contextualSpacing/>
              <w:rPr>
                <w:rFonts w:ascii="Century Gothic" w:hAnsi="Century Gothic" w:cs="Cambria"/>
              </w:rPr>
            </w:pPr>
          </w:p>
        </w:tc>
      </w:tr>
      <w:tr w:rsidR="001A48D1" w:rsidRPr="00E276A1" w14:paraId="5155D06E" w14:textId="77777777">
        <w:trPr>
          <w:jc w:val="center"/>
        </w:trPr>
        <w:tc>
          <w:tcPr>
            <w:tcW w:w="5148" w:type="dxa"/>
          </w:tcPr>
          <w:p w14:paraId="0DF740FB" w14:textId="4D353636" w:rsidR="001A48D1" w:rsidRPr="00E276A1" w:rsidRDefault="00D44410" w:rsidP="001A48D1">
            <w:pPr>
              <w:spacing w:after="0" w:line="240" w:lineRule="auto"/>
              <w:contextualSpacing/>
              <w:rPr>
                <w:rFonts w:ascii="Century Gothic" w:hAnsi="Century Gothic" w:cs="Cambria"/>
              </w:rPr>
            </w:pPr>
            <w:r w:rsidRPr="00E276A1">
              <w:rPr>
                <w:rFonts w:ascii="Century Gothic" w:hAnsi="Century Gothic"/>
              </w:rPr>
              <w:t>“I felt the</w:t>
            </w:r>
            <w:r w:rsidR="002C313E" w:rsidRPr="00E276A1">
              <w:rPr>
                <w:rFonts w:ascii="Century Gothic" w:hAnsi="Century Gothic"/>
              </w:rPr>
              <w:t>re was no need to say thank you</w:t>
            </w:r>
            <w:r w:rsidRPr="00E276A1">
              <w:rPr>
                <w:rFonts w:ascii="Century Gothic" w:hAnsi="Century Gothic"/>
              </w:rPr>
              <w:t>, for I felt that he knew”</w:t>
            </w:r>
          </w:p>
        </w:tc>
        <w:tc>
          <w:tcPr>
            <w:tcW w:w="1440" w:type="dxa"/>
          </w:tcPr>
          <w:p w14:paraId="618498FA" w14:textId="124C939C" w:rsidR="001A48D1" w:rsidRPr="00E276A1" w:rsidRDefault="003919DC" w:rsidP="001A48D1">
            <w:pPr>
              <w:spacing w:after="0" w:line="240" w:lineRule="auto"/>
              <w:contextualSpacing/>
              <w:rPr>
                <w:rFonts w:ascii="Century Gothic" w:hAnsi="Century Gothic" w:cs="Cambria"/>
              </w:rPr>
            </w:pPr>
            <w:r w:rsidRPr="00E276A1">
              <w:rPr>
                <w:rFonts w:ascii="Century Gothic" w:hAnsi="Century Gothic" w:cs="Cambria"/>
              </w:rPr>
              <w:t>P</w:t>
            </w:r>
            <w:r>
              <w:rPr>
                <w:rFonts w:ascii="Century Gothic" w:hAnsi="Century Gothic" w:cs="Cambria"/>
              </w:rPr>
              <w:t xml:space="preserve"> </w:t>
            </w:r>
            <w:r w:rsidR="001A48D1" w:rsidRPr="00E276A1">
              <w:rPr>
                <w:rFonts w:ascii="Century Gothic" w:hAnsi="Century Gothic"/>
              </w:rPr>
              <w:t>673</w:t>
            </w:r>
          </w:p>
        </w:tc>
        <w:tc>
          <w:tcPr>
            <w:tcW w:w="5220" w:type="dxa"/>
          </w:tcPr>
          <w:p w14:paraId="36ED86B6" w14:textId="38FBBA8D" w:rsidR="001A48D1" w:rsidRPr="00E276A1" w:rsidRDefault="002C313E" w:rsidP="001A48D1">
            <w:pPr>
              <w:spacing w:after="0" w:line="240" w:lineRule="auto"/>
              <w:contextualSpacing/>
              <w:rPr>
                <w:rFonts w:ascii="Century Gothic" w:hAnsi="Century Gothic" w:cs="Cambria"/>
              </w:rPr>
            </w:pPr>
            <w:r w:rsidRPr="00E276A1">
              <w:rPr>
                <w:rFonts w:ascii="Century Gothic" w:hAnsi="Century Gothic" w:cs="Cambria"/>
              </w:rPr>
              <w:t>This quotation shows that the father could have shot the birds and chose not to. The crows will be shot another time. This time was about the time they had together and paying attention to their relationship.</w:t>
            </w:r>
          </w:p>
        </w:tc>
      </w:tr>
    </w:tbl>
    <w:p w14:paraId="1935766A" w14:textId="77777777" w:rsidR="008D3588" w:rsidRPr="00E276A1" w:rsidRDefault="008D3588" w:rsidP="001E286D">
      <w:pPr>
        <w:spacing w:after="0" w:line="360" w:lineRule="auto"/>
        <w:rPr>
          <w:rFonts w:ascii="Century Gothic" w:hAnsi="Century Gothic" w:cstheme="minorHAnsi"/>
        </w:rPr>
      </w:pPr>
    </w:p>
    <w:p w14:paraId="330C7D80" w14:textId="77777777" w:rsidR="00E03703" w:rsidRPr="00E276A1" w:rsidRDefault="008D3588" w:rsidP="00E03703">
      <w:pPr>
        <w:pStyle w:val="ListParagraph"/>
        <w:numPr>
          <w:ilvl w:val="0"/>
          <w:numId w:val="15"/>
        </w:numPr>
        <w:spacing w:after="0" w:line="360" w:lineRule="auto"/>
        <w:rPr>
          <w:rFonts w:ascii="Century Gothic" w:hAnsi="Century Gothic" w:cstheme="minorHAnsi"/>
        </w:rPr>
      </w:pPr>
      <w:r w:rsidRPr="00E276A1">
        <w:rPr>
          <w:rFonts w:ascii="Century Gothic" w:hAnsi="Century Gothic" w:cstheme="minorHAnsi"/>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E276A1">
        <w:rPr>
          <w:rFonts w:ascii="Century Gothic" w:hAnsi="Century Gothic" w:cstheme="minorHAnsi"/>
        </w:rPr>
        <w:t>(D</w:t>
      </w:r>
      <w:r w:rsidR="00DC71C1" w:rsidRPr="00E276A1">
        <w:rPr>
          <w:rFonts w:ascii="Century Gothic" w:hAnsi="Century Gothic" w:cstheme="minorHAnsi"/>
        </w:rPr>
        <w:t>epending on the grade level, teachers</w:t>
      </w:r>
      <w:r w:rsidR="00E03703" w:rsidRPr="00E276A1">
        <w:rPr>
          <w:rFonts w:ascii="Century Gothic" w:hAnsi="Century Gothic" w:cstheme="minorHAnsi"/>
        </w:rPr>
        <w:t xml:space="preserve"> may want to review students’ evidence charts </w:t>
      </w:r>
      <w:r w:rsidR="00B35E4D" w:rsidRPr="00E276A1">
        <w:rPr>
          <w:rFonts w:ascii="Century Gothic" w:hAnsi="Century Gothic" w:cstheme="minorHAnsi"/>
        </w:rPr>
        <w:t xml:space="preserve">in some way </w:t>
      </w:r>
      <w:r w:rsidR="00E03703" w:rsidRPr="00E276A1">
        <w:rPr>
          <w:rFonts w:ascii="Century Gothic" w:hAnsi="Century Gothic" w:cstheme="minorHAnsi"/>
        </w:rPr>
        <w:t xml:space="preserve">to ensure accuracy.) </w:t>
      </w:r>
      <w:r w:rsidR="00B35E4D" w:rsidRPr="00E276A1">
        <w:rPr>
          <w:rFonts w:ascii="Century Gothic" w:hAnsi="Century Gothic" w:cstheme="minorHAnsi"/>
        </w:rPr>
        <w:t>From here, students</w:t>
      </w:r>
      <w:r w:rsidRPr="00E276A1">
        <w:rPr>
          <w:rFonts w:ascii="Century Gothic" w:hAnsi="Century Gothic" w:cstheme="minorHAnsi"/>
        </w:rPr>
        <w:t xml:space="preserve"> should develop a specific thesis statement.</w:t>
      </w:r>
      <w:r w:rsidR="00E03703" w:rsidRPr="00E276A1">
        <w:rPr>
          <w:rFonts w:ascii="Century Gothic" w:hAnsi="Century Gothic" w:cstheme="minorHAnsi"/>
        </w:rPr>
        <w:t xml:space="preserve"> This could be done independently, with a partner, small group, or the entire class. Consider directing </w:t>
      </w:r>
      <w:r w:rsidR="00E03703" w:rsidRPr="00E276A1">
        <w:rPr>
          <w:rFonts w:ascii="Century Gothic" w:hAnsi="Century Gothic" w:cstheme="minorHAnsi"/>
        </w:rPr>
        <w:lastRenderedPageBreak/>
        <w:t>students to the following sites to learn more about thesis statements: http://owl.english.purdue.edu/owl/resource/545/01/ OR http://www.indiana.edu/~wts/pamphlets/ thesis_statement.shtml.</w:t>
      </w:r>
    </w:p>
    <w:p w14:paraId="01376BCC" w14:textId="77777777" w:rsidR="00E140DB" w:rsidRPr="00E276A1" w:rsidRDefault="00E140DB" w:rsidP="00E03703">
      <w:pPr>
        <w:pStyle w:val="ListParagraph"/>
        <w:numPr>
          <w:ilvl w:val="0"/>
          <w:numId w:val="15"/>
        </w:numPr>
        <w:spacing w:after="0" w:line="360" w:lineRule="auto"/>
        <w:rPr>
          <w:rFonts w:ascii="Century Gothic" w:hAnsi="Century Gothic" w:cstheme="minorHAnsi"/>
        </w:rPr>
      </w:pPr>
      <w:r w:rsidRPr="00E276A1">
        <w:rPr>
          <w:rFonts w:ascii="Century Gothic" w:hAnsi="Century Gothic" w:cstheme="minorHAnsi"/>
        </w:rPr>
        <w:t>Students compose a rough draft. With regard to grade level and student ability, teachers should decide how much scaffolding they will provide during this process (i.e. modeling, showing example pieces, sharing work as students go).</w:t>
      </w:r>
    </w:p>
    <w:p w14:paraId="462F31D9" w14:textId="77777777" w:rsidR="001E286D" w:rsidRPr="00E276A1" w:rsidRDefault="00E140DB" w:rsidP="00B35E4D">
      <w:pPr>
        <w:pStyle w:val="ListParagraph"/>
        <w:numPr>
          <w:ilvl w:val="0"/>
          <w:numId w:val="15"/>
        </w:numPr>
        <w:spacing w:after="0" w:line="360" w:lineRule="auto"/>
        <w:rPr>
          <w:rFonts w:ascii="Century Gothic" w:hAnsi="Century Gothic" w:cstheme="minorHAnsi"/>
        </w:rPr>
      </w:pPr>
      <w:r w:rsidRPr="00E276A1">
        <w:rPr>
          <w:rFonts w:ascii="Century Gothic" w:hAnsi="Century Gothic" w:cstheme="minorHAnsi"/>
        </w:rPr>
        <w:t xml:space="preserve">Students complete final draft. </w:t>
      </w:r>
    </w:p>
    <w:p w14:paraId="5362F165" w14:textId="6B40A5D1" w:rsidR="00217A22" w:rsidRPr="00E276A1" w:rsidRDefault="00217A22" w:rsidP="003919DC">
      <w:pPr>
        <w:spacing w:after="0" w:line="360" w:lineRule="auto"/>
        <w:contextualSpacing/>
        <w:rPr>
          <w:rFonts w:ascii="Century Gothic" w:hAnsi="Century Gothic" w:cstheme="minorHAnsi"/>
        </w:rPr>
      </w:pPr>
    </w:p>
    <w:p w14:paraId="1B982947" w14:textId="36EA3E40" w:rsidR="00B35E4D" w:rsidRPr="00E276A1" w:rsidRDefault="00E66010" w:rsidP="003919DC">
      <w:pPr>
        <w:pStyle w:val="ListParagraph"/>
        <w:numPr>
          <w:ilvl w:val="0"/>
          <w:numId w:val="14"/>
        </w:numPr>
        <w:spacing w:after="0" w:line="360" w:lineRule="auto"/>
        <w:rPr>
          <w:rFonts w:ascii="Century Gothic" w:hAnsi="Century Gothic" w:cstheme="minorHAnsi"/>
        </w:rPr>
      </w:pPr>
      <w:r w:rsidRPr="00E276A1">
        <w:rPr>
          <w:rFonts w:ascii="Century Gothic" w:hAnsi="Century Gothic" w:cstheme="minorHAnsi"/>
        </w:rPr>
        <w:t xml:space="preserve">Sample </w:t>
      </w:r>
      <w:r w:rsidR="00B35E4D" w:rsidRPr="00E276A1">
        <w:rPr>
          <w:rFonts w:ascii="Century Gothic" w:hAnsi="Century Gothic" w:cstheme="minorHAnsi"/>
        </w:rPr>
        <w:t>Answer</w:t>
      </w:r>
    </w:p>
    <w:p w14:paraId="196AE55E" w14:textId="739ADF79" w:rsidR="00217A22" w:rsidRPr="00E276A1" w:rsidRDefault="00217A22" w:rsidP="003919DC">
      <w:pPr>
        <w:spacing w:after="0" w:line="360" w:lineRule="auto"/>
        <w:ind w:left="360" w:firstLine="360"/>
        <w:contextualSpacing/>
        <w:rPr>
          <w:rFonts w:ascii="Century Gothic" w:hAnsi="Century Gothic" w:cs="Cambria"/>
        </w:rPr>
      </w:pPr>
      <w:r w:rsidRPr="00E276A1">
        <w:rPr>
          <w:rFonts w:ascii="Century Gothic" w:hAnsi="Century Gothic" w:cs="Cambria"/>
        </w:rPr>
        <w:t>Lois Lowry’s “Crow Call” explores a relationship between a father and daughter that develops during a hunting trip. The experience leads them to discover that that they are not strangers after all. They both learn that as you get to know someone you learn about yourself as well. Their relationship transforms with time through their conversations and actions before, during, and after her calling of the crows.</w:t>
      </w:r>
    </w:p>
    <w:p w14:paraId="29753522" w14:textId="6D80D801" w:rsidR="00217A22" w:rsidRPr="00E276A1" w:rsidRDefault="00217A22" w:rsidP="003919DC">
      <w:pPr>
        <w:spacing w:after="0" w:line="360" w:lineRule="auto"/>
        <w:ind w:left="360" w:firstLine="360"/>
        <w:contextualSpacing/>
        <w:rPr>
          <w:rFonts w:ascii="Century Gothic" w:hAnsi="Century Gothic" w:cs="Cambria"/>
        </w:rPr>
      </w:pPr>
      <w:r w:rsidRPr="00E276A1">
        <w:rPr>
          <w:rFonts w:ascii="Century Gothic" w:hAnsi="Century Gothic" w:cs="Cambria"/>
        </w:rPr>
        <w:t>Before the daughter’s use of the crow call, the author offers several examples of their distanced relationship.  Due to the nature of his job, the father was not around and reunited with his daughter who “was nine and the war was over.” (p</w:t>
      </w:r>
      <w:r w:rsidR="0078756F">
        <w:rPr>
          <w:rFonts w:ascii="Century Gothic" w:hAnsi="Century Gothic" w:cs="Cambria"/>
        </w:rPr>
        <w:t xml:space="preserve">. </w:t>
      </w:r>
      <w:r w:rsidRPr="00E276A1">
        <w:rPr>
          <w:rFonts w:ascii="Century Gothic" w:hAnsi="Century Gothic" w:cs="Cambria"/>
        </w:rPr>
        <w:t>669) Instead of feeling at ease and free, she feels strange around a person that she should know. “I sat shyly in the front seat of the car next to the stranger who was my father…” (p</w:t>
      </w:r>
      <w:r w:rsidR="0078756F">
        <w:rPr>
          <w:rFonts w:ascii="Century Gothic" w:hAnsi="Century Gothic" w:cs="Cambria"/>
        </w:rPr>
        <w:t xml:space="preserve">. </w:t>
      </w:r>
      <w:r w:rsidRPr="00E276A1">
        <w:rPr>
          <w:rFonts w:ascii="Century Gothic" w:hAnsi="Century Gothic" w:cs="Cambria"/>
        </w:rPr>
        <w:t xml:space="preserve">669) The hunting trip gives them an opportunity to spend time together and develop their relationship. </w:t>
      </w:r>
      <w:r w:rsidR="00C35443" w:rsidRPr="00E276A1">
        <w:rPr>
          <w:rFonts w:ascii="Century Gothic" w:hAnsi="Century Gothic" w:cs="Cambria"/>
        </w:rPr>
        <w:t>The father begins the trip by buying her a hunting shirt; she had clothes that she liked and felt comfortable wearing. This was a first step to preparing her for their adventure. He also made her feel comfortable with another accessory needed for the trip</w:t>
      </w:r>
      <w:r w:rsidR="0078756F">
        <w:rPr>
          <w:rFonts w:ascii="Century Gothic" w:hAnsi="Century Gothic" w:cs="Cambria"/>
        </w:rPr>
        <w:t xml:space="preserve">:  </w:t>
      </w:r>
      <w:r w:rsidR="00C35443" w:rsidRPr="00E276A1">
        <w:rPr>
          <w:rFonts w:ascii="Century Gothic" w:hAnsi="Century Gothic" w:cs="Cambria"/>
        </w:rPr>
        <w:t xml:space="preserve">the crow call. </w:t>
      </w:r>
      <w:r w:rsidRPr="00E276A1">
        <w:rPr>
          <w:rFonts w:ascii="Century Gothic" w:hAnsi="Century Gothic" w:cs="Cambria"/>
        </w:rPr>
        <w:t>Even though the crow call is difficult to use, he believes in her by saying,</w:t>
      </w:r>
      <w:r w:rsidR="00CD29FF" w:rsidRPr="00E276A1">
        <w:rPr>
          <w:rFonts w:ascii="Century Gothic" w:hAnsi="Century Gothic" w:cs="Cambria"/>
        </w:rPr>
        <w:t xml:space="preserve"> </w:t>
      </w:r>
      <w:r w:rsidRPr="00E276A1">
        <w:rPr>
          <w:rFonts w:ascii="Century Gothic" w:hAnsi="Century Gothic" w:cs="Cambria"/>
        </w:rPr>
        <w:t>“But I really think you can do it.”(p</w:t>
      </w:r>
      <w:r w:rsidR="0078756F">
        <w:rPr>
          <w:rFonts w:ascii="Century Gothic" w:hAnsi="Century Gothic" w:cs="Cambria"/>
        </w:rPr>
        <w:t>.</w:t>
      </w:r>
      <w:r w:rsidRPr="00E276A1">
        <w:rPr>
          <w:rFonts w:ascii="Century Gothic" w:hAnsi="Century Gothic" w:cs="Cambria"/>
        </w:rPr>
        <w:t xml:space="preserve">669) He shows that even though he hasn’t taught her yet how to do it, he has confidence in her. She will use this confidence later in the story. </w:t>
      </w:r>
    </w:p>
    <w:p w14:paraId="10842B2D" w14:textId="77777777" w:rsidR="00217A22" w:rsidRPr="00E276A1" w:rsidRDefault="00217A22" w:rsidP="003919DC">
      <w:pPr>
        <w:spacing w:after="0" w:line="360" w:lineRule="auto"/>
        <w:contextualSpacing/>
        <w:rPr>
          <w:rFonts w:ascii="Century Gothic" w:hAnsi="Century Gothic" w:cs="Cambria"/>
        </w:rPr>
      </w:pPr>
    </w:p>
    <w:p w14:paraId="2539230C" w14:textId="0E997F71" w:rsidR="0078756F" w:rsidRDefault="00261D92" w:rsidP="003919DC">
      <w:pPr>
        <w:spacing w:after="0" w:line="360" w:lineRule="auto"/>
        <w:ind w:left="360" w:firstLine="360"/>
        <w:contextualSpacing/>
        <w:rPr>
          <w:rFonts w:ascii="Century Gothic" w:hAnsi="Century Gothic"/>
        </w:rPr>
      </w:pPr>
      <w:r w:rsidRPr="00E276A1">
        <w:rPr>
          <w:rFonts w:ascii="Century Gothic" w:hAnsi="Century Gothic"/>
        </w:rPr>
        <w:t>At the diner, another incident helps the daughter open up to her father. He learned about her affinity for cherry pie. The cherry pie became an ongoing source of levity from the time it was ordered until they drove away from the diner. When they were back in the vehicle, they made a joke about it again, “’Hey, boy,’ my father said to me in an imitation of the groggy waitress’s voice, ‘you sure you can eat all that cherry pie, boy?’</w:t>
      </w:r>
      <w:r w:rsidR="003919DC">
        <w:rPr>
          <w:rFonts w:ascii="Century Gothic" w:hAnsi="Century Gothic"/>
        </w:rPr>
        <w:t xml:space="preserve"> </w:t>
      </w:r>
      <w:r w:rsidRPr="00E276A1">
        <w:rPr>
          <w:rFonts w:ascii="Century Gothic" w:hAnsi="Century Gothic"/>
        </w:rPr>
        <w:t xml:space="preserve">‘Just you watch me, lady,’ I answered in a deep, I thought boyish, voice, pulling my face into stern, serious lines.  We laughed again . . .” By experiencing this together and laughing about it, they are creating a closer relationship with each other. </w:t>
      </w:r>
    </w:p>
    <w:p w14:paraId="39791E50" w14:textId="31BAC30E" w:rsidR="00217A22" w:rsidRPr="00E276A1" w:rsidRDefault="00217A22" w:rsidP="003919DC">
      <w:pPr>
        <w:spacing w:after="0" w:line="360" w:lineRule="auto"/>
        <w:ind w:left="360" w:firstLine="360"/>
        <w:contextualSpacing/>
        <w:rPr>
          <w:rFonts w:ascii="Century Gothic" w:hAnsi="Century Gothic"/>
        </w:rPr>
      </w:pPr>
      <w:r w:rsidRPr="00E276A1">
        <w:rPr>
          <w:rFonts w:ascii="Century Gothic" w:hAnsi="Century Gothic" w:cs="Cambria"/>
        </w:rPr>
        <w:t xml:space="preserve">When they arrive at the hunting field, the father begins to reveal himself. The daughter has become more comfortable with him and asks him about his fears during the war. His response about being scared of, </w:t>
      </w:r>
      <w:r w:rsidRPr="00E276A1">
        <w:rPr>
          <w:rFonts w:ascii="Century Gothic" w:hAnsi="Century Gothic"/>
        </w:rPr>
        <w:t>“lots of things. Of being alone. Of being hurt. Of hurting someone else</w:t>
      </w:r>
      <w:r w:rsidR="0078756F">
        <w:rPr>
          <w:rFonts w:ascii="Century Gothic" w:hAnsi="Century Gothic"/>
        </w:rPr>
        <w:t>,</w:t>
      </w:r>
      <w:r w:rsidRPr="00E276A1">
        <w:rPr>
          <w:rFonts w:ascii="Century Gothic" w:hAnsi="Century Gothic"/>
        </w:rPr>
        <w:t>” (p</w:t>
      </w:r>
      <w:r w:rsidR="0078756F">
        <w:rPr>
          <w:rFonts w:ascii="Century Gothic" w:hAnsi="Century Gothic"/>
        </w:rPr>
        <w:t xml:space="preserve">. </w:t>
      </w:r>
      <w:r w:rsidRPr="00E276A1">
        <w:rPr>
          <w:rFonts w:ascii="Century Gothic" w:hAnsi="Century Gothic"/>
        </w:rPr>
        <w:t>672) shows his vulnerability.  He reveals his compassion and humanity to his daughter. This attention to his humanity reveals to the reader that he isn’t a senseless killer. There are meanings behind his actions. His honesty is greeted with her own admission that she is afraid, “maybe of your gun, a little.” (p</w:t>
      </w:r>
      <w:r w:rsidR="0078756F">
        <w:rPr>
          <w:rFonts w:ascii="Century Gothic" w:hAnsi="Century Gothic"/>
        </w:rPr>
        <w:t xml:space="preserve">. </w:t>
      </w:r>
      <w:r w:rsidRPr="00E276A1">
        <w:rPr>
          <w:rFonts w:ascii="Century Gothic" w:hAnsi="Century Gothic"/>
        </w:rPr>
        <w:t>672) She shares that she is afraid of a possession that is valuable and “prized” (p</w:t>
      </w:r>
      <w:r w:rsidR="0078756F">
        <w:rPr>
          <w:rFonts w:ascii="Century Gothic" w:hAnsi="Century Gothic"/>
        </w:rPr>
        <w:t xml:space="preserve">. </w:t>
      </w:r>
      <w:r w:rsidRPr="00E276A1">
        <w:rPr>
          <w:rFonts w:ascii="Century Gothic" w:hAnsi="Century Gothic"/>
        </w:rPr>
        <w:t>672) that is used for killing.  Their conversation was very insightful and mature. The father changes the tone of the conversation by beginning a series of other types of calls with animals. They are both being playful and silly with silly sounds for cows, bears, and tigers. “I giggled at him and we kept walking to the top of the hill.” (p</w:t>
      </w:r>
      <w:r w:rsidR="003919DC">
        <w:rPr>
          <w:rFonts w:ascii="Century Gothic" w:hAnsi="Century Gothic"/>
        </w:rPr>
        <w:t xml:space="preserve">. </w:t>
      </w:r>
      <w:r w:rsidRPr="00E276A1">
        <w:rPr>
          <w:rFonts w:ascii="Century Gothic" w:hAnsi="Century Gothic"/>
        </w:rPr>
        <w:t>672) The conversation about fears and animal calls reveals that they are more comfortable being with one another because they can move from serious to silly.</w:t>
      </w:r>
    </w:p>
    <w:p w14:paraId="768CA90B" w14:textId="06DAD902" w:rsidR="00217A22" w:rsidRPr="00E276A1" w:rsidRDefault="00217A22" w:rsidP="003919DC">
      <w:pPr>
        <w:spacing w:after="0" w:line="360" w:lineRule="auto"/>
        <w:ind w:left="360" w:firstLine="360"/>
        <w:contextualSpacing/>
        <w:rPr>
          <w:rFonts w:ascii="Century Gothic" w:hAnsi="Century Gothic" w:cs="Cambria"/>
        </w:rPr>
      </w:pPr>
      <w:r w:rsidRPr="00E276A1">
        <w:rPr>
          <w:rFonts w:ascii="Century Gothic" w:hAnsi="Century Gothic"/>
        </w:rPr>
        <w:t>Just before the daughter’s crow call, she feels</w:t>
      </w:r>
      <w:r w:rsidR="0078756F">
        <w:rPr>
          <w:rFonts w:ascii="Century Gothic" w:hAnsi="Century Gothic"/>
        </w:rPr>
        <w:t>,</w:t>
      </w:r>
      <w:r w:rsidRPr="00E276A1">
        <w:rPr>
          <w:rFonts w:ascii="Century Gothic" w:hAnsi="Century Gothic"/>
        </w:rPr>
        <w:t xml:space="preserve"> “for a moment the fear of disappointing him struggled with my desire to blow into the smooth, polished tip of the crow call.” (p</w:t>
      </w:r>
      <w:r w:rsidR="0078756F">
        <w:rPr>
          <w:rFonts w:ascii="Century Gothic" w:hAnsi="Century Gothic"/>
        </w:rPr>
        <w:t xml:space="preserve">. </w:t>
      </w:r>
      <w:r w:rsidRPr="00E276A1">
        <w:rPr>
          <w:rFonts w:ascii="Century Gothic" w:hAnsi="Century Gothic"/>
        </w:rPr>
        <w:t xml:space="preserve">673) She worries that she will disappoint her father. She knows the importance of the act to call the birds and to fulfill her dad’s expectations. </w:t>
      </w:r>
      <w:r w:rsidRPr="00E276A1">
        <w:rPr>
          <w:rFonts w:ascii="Century Gothic" w:hAnsi="Century Gothic" w:cs="Cambria"/>
        </w:rPr>
        <w:t xml:space="preserve">This connects back to the beginning when the father said that he believed she could do it. She performs perfectly and summons several crows.  Even with the flock of crows, the father held his gun, </w:t>
      </w:r>
      <w:r w:rsidRPr="00E276A1">
        <w:rPr>
          <w:rFonts w:ascii="Century Gothic" w:hAnsi="Century Gothic"/>
        </w:rPr>
        <w:t xml:space="preserve">“I felt there was no need to say thank you, for I felt that he knew.” </w:t>
      </w:r>
      <w:r w:rsidRPr="00E276A1">
        <w:rPr>
          <w:rFonts w:ascii="Century Gothic" w:hAnsi="Century Gothic"/>
        </w:rPr>
        <w:lastRenderedPageBreak/>
        <w:t>(</w:t>
      </w:r>
      <w:r w:rsidRPr="00E276A1">
        <w:rPr>
          <w:rFonts w:ascii="Century Gothic" w:hAnsi="Century Gothic" w:cs="Cambria"/>
        </w:rPr>
        <w:t>p</w:t>
      </w:r>
      <w:r w:rsidR="00566C36">
        <w:rPr>
          <w:rFonts w:ascii="Century Gothic" w:hAnsi="Century Gothic" w:cs="Cambria"/>
        </w:rPr>
        <w:t xml:space="preserve">. </w:t>
      </w:r>
      <w:r w:rsidRPr="00E276A1">
        <w:rPr>
          <w:rFonts w:ascii="Century Gothic" w:hAnsi="Century Gothic"/>
        </w:rPr>
        <w:t xml:space="preserve">673) </w:t>
      </w:r>
      <w:r w:rsidRPr="00E276A1">
        <w:rPr>
          <w:rFonts w:ascii="Century Gothic" w:hAnsi="Century Gothic" w:cs="Cambria"/>
        </w:rPr>
        <w:t>The father could have shot the birds and chose not to. This time was about being together and paying attention to their relationship, not about killing the crows</w:t>
      </w:r>
      <w:r w:rsidR="00566C36">
        <w:rPr>
          <w:rFonts w:ascii="Century Gothic" w:hAnsi="Century Gothic" w:cs="Cambria"/>
        </w:rPr>
        <w:t xml:space="preserve"> that</w:t>
      </w:r>
      <w:r w:rsidRPr="00E276A1">
        <w:rPr>
          <w:rFonts w:ascii="Century Gothic" w:hAnsi="Century Gothic" w:cs="Cambria"/>
        </w:rPr>
        <w:t xml:space="preserve"> damage the crops.</w:t>
      </w:r>
    </w:p>
    <w:p w14:paraId="0D3DFDDD" w14:textId="77777777" w:rsidR="00217A22" w:rsidRPr="00E276A1" w:rsidRDefault="00217A22" w:rsidP="003919DC">
      <w:pPr>
        <w:spacing w:after="0" w:line="360" w:lineRule="auto"/>
        <w:contextualSpacing/>
        <w:rPr>
          <w:rFonts w:ascii="Century Gothic" w:hAnsi="Century Gothic" w:cs="Cambria"/>
        </w:rPr>
      </w:pPr>
    </w:p>
    <w:p w14:paraId="1E40CC4C" w14:textId="24881683" w:rsidR="00217A22" w:rsidRPr="00E276A1" w:rsidRDefault="00217A22" w:rsidP="003919DC">
      <w:pPr>
        <w:spacing w:after="0" w:line="360" w:lineRule="auto"/>
        <w:contextualSpacing/>
        <w:rPr>
          <w:rFonts w:ascii="Century Gothic" w:hAnsi="Century Gothic" w:cs="Cambria"/>
        </w:rPr>
      </w:pPr>
      <w:r w:rsidRPr="00E276A1">
        <w:rPr>
          <w:rFonts w:ascii="Century Gothic" w:hAnsi="Century Gothic" w:cs="Cambria"/>
        </w:rPr>
        <w:t>The transformation of their relationship happened because of the time they spent together to learn about each other through questioning, listening, and leaving the crows to live another day.</w:t>
      </w:r>
      <w:r w:rsidR="00566C36">
        <w:rPr>
          <w:rFonts w:ascii="Century Gothic" w:hAnsi="Century Gothic" w:cs="Cambria"/>
        </w:rPr>
        <w:t xml:space="preserve">  Shared experiences and time allowed this relationship to transform into something deeper and more meaningful.</w:t>
      </w:r>
    </w:p>
    <w:p w14:paraId="6E93388B" w14:textId="77777777" w:rsidR="003919DC" w:rsidRDefault="003919DC" w:rsidP="003919DC">
      <w:pPr>
        <w:spacing w:after="0" w:line="360" w:lineRule="auto"/>
        <w:contextualSpacing/>
        <w:rPr>
          <w:rFonts w:ascii="Century Gothic" w:hAnsi="Century Gothic" w:cstheme="minorHAnsi"/>
          <w:b/>
        </w:rPr>
      </w:pPr>
    </w:p>
    <w:p w14:paraId="02CB62A3" w14:textId="10F3A87B" w:rsidR="008C1254" w:rsidRPr="003919DC" w:rsidRDefault="00172736" w:rsidP="003919DC">
      <w:pPr>
        <w:spacing w:after="0" w:line="360" w:lineRule="auto"/>
        <w:contextualSpacing/>
        <w:rPr>
          <w:rFonts w:ascii="Century Gothic" w:hAnsi="Century Gothic" w:cstheme="minorHAnsi"/>
          <w:sz w:val="32"/>
          <w:szCs w:val="32"/>
          <w:u w:val="single"/>
        </w:rPr>
      </w:pPr>
      <w:r w:rsidRPr="003919DC">
        <w:rPr>
          <w:rFonts w:ascii="Century Gothic" w:hAnsi="Century Gothic" w:cstheme="minorHAnsi"/>
          <w:sz w:val="32"/>
          <w:szCs w:val="32"/>
          <w:u w:val="single"/>
        </w:rPr>
        <w:t xml:space="preserve">Additional </w:t>
      </w:r>
      <w:r w:rsidR="00B474EF" w:rsidRPr="003919DC">
        <w:rPr>
          <w:rFonts w:ascii="Century Gothic" w:hAnsi="Century Gothic" w:cstheme="minorHAnsi"/>
          <w:sz w:val="32"/>
          <w:szCs w:val="32"/>
          <w:u w:val="single"/>
        </w:rPr>
        <w:t>Task</w:t>
      </w:r>
      <w:r w:rsidR="004661F5" w:rsidRPr="003919DC">
        <w:rPr>
          <w:rFonts w:ascii="Century Gothic" w:hAnsi="Century Gothic" w:cstheme="minorHAnsi"/>
          <w:sz w:val="32"/>
          <w:szCs w:val="32"/>
          <w:u w:val="single"/>
        </w:rPr>
        <w:t>s</w:t>
      </w:r>
    </w:p>
    <w:p w14:paraId="6720FFB5" w14:textId="77777777" w:rsidR="009A61D2" w:rsidRPr="00E276A1" w:rsidRDefault="009A61D2" w:rsidP="003919DC">
      <w:pPr>
        <w:pStyle w:val="ListParagraph"/>
        <w:numPr>
          <w:ilvl w:val="0"/>
          <w:numId w:val="14"/>
        </w:numPr>
        <w:spacing w:after="0" w:line="360" w:lineRule="auto"/>
        <w:rPr>
          <w:rFonts w:ascii="Century Gothic" w:hAnsi="Century Gothic"/>
        </w:rPr>
      </w:pPr>
      <w:r w:rsidRPr="00E276A1">
        <w:rPr>
          <w:rFonts w:ascii="Century Gothic" w:hAnsi="Century Gothic"/>
        </w:rPr>
        <w:t>Imagery is the use of figurative language and sensory details. How does Lois Lowry use imagery to develop the relationship between the father and daughter on page 671?</w:t>
      </w:r>
    </w:p>
    <w:p w14:paraId="39B45338" w14:textId="77777777" w:rsidR="009A61D2" w:rsidRPr="00E276A1" w:rsidRDefault="009A61D2" w:rsidP="003919DC">
      <w:pPr>
        <w:spacing w:after="0" w:line="360" w:lineRule="auto"/>
        <w:ind w:firstLine="720"/>
        <w:contextualSpacing/>
        <w:rPr>
          <w:rFonts w:ascii="Century Gothic" w:hAnsi="Century Gothic"/>
        </w:rPr>
      </w:pPr>
      <w:r w:rsidRPr="00E276A1">
        <w:rPr>
          <w:rFonts w:ascii="Century Gothic" w:hAnsi="Century Gothic"/>
        </w:rPr>
        <w:t>There are various examples:</w:t>
      </w:r>
    </w:p>
    <w:p w14:paraId="521EDA29" w14:textId="736AC4ED" w:rsidR="003919DC" w:rsidRDefault="003919DC" w:rsidP="003919DC">
      <w:pPr>
        <w:pStyle w:val="ListParagraph"/>
        <w:numPr>
          <w:ilvl w:val="1"/>
          <w:numId w:val="14"/>
        </w:numPr>
        <w:spacing w:after="0" w:line="360" w:lineRule="auto"/>
        <w:rPr>
          <w:rFonts w:ascii="Century Gothic" w:hAnsi="Century Gothic"/>
        </w:rPr>
      </w:pPr>
      <w:r>
        <w:rPr>
          <w:rFonts w:ascii="Century Gothic" w:hAnsi="Century Gothic"/>
          <w:u w:val="single"/>
        </w:rPr>
        <w:t>S</w:t>
      </w:r>
      <w:r w:rsidR="009A61D2" w:rsidRPr="003919DC">
        <w:rPr>
          <w:rFonts w:ascii="Century Gothic" w:hAnsi="Century Gothic"/>
          <w:u w:val="single"/>
        </w:rPr>
        <w:t>ight</w:t>
      </w:r>
      <w:proofErr w:type="gramStart"/>
      <w:r w:rsidR="009A61D2" w:rsidRPr="003919DC">
        <w:rPr>
          <w:rFonts w:ascii="Century Gothic" w:hAnsi="Century Gothic"/>
          <w:u w:val="single"/>
        </w:rPr>
        <w:t>:</w:t>
      </w:r>
      <w:r w:rsidR="009A61D2" w:rsidRPr="003919DC">
        <w:rPr>
          <w:rFonts w:ascii="Century Gothic" w:hAnsi="Century Gothic"/>
        </w:rPr>
        <w:t xml:space="preserve"> ”most</w:t>
      </w:r>
      <w:proofErr w:type="gramEnd"/>
      <w:r w:rsidR="009A61D2" w:rsidRPr="003919DC">
        <w:rPr>
          <w:rFonts w:ascii="Century Gothic" w:hAnsi="Century Gothic"/>
        </w:rPr>
        <w:t xml:space="preserve"> of the leaves…waiting for the </w:t>
      </w:r>
      <w:proofErr w:type="spellStart"/>
      <w:r w:rsidR="009A61D2" w:rsidRPr="003919DC">
        <w:rPr>
          <w:rFonts w:ascii="Century Gothic" w:hAnsi="Century Gothic"/>
        </w:rPr>
        <w:t>wind..Our</w:t>
      </w:r>
      <w:proofErr w:type="spellEnd"/>
      <w:r w:rsidR="009A61D2" w:rsidRPr="003919DC">
        <w:rPr>
          <w:rFonts w:ascii="Century Gothic" w:hAnsi="Century Gothic"/>
        </w:rPr>
        <w:t xml:space="preserve"> breath was steam” (671) This shows that they were part of the environment.</w:t>
      </w:r>
    </w:p>
    <w:p w14:paraId="019C4401" w14:textId="77777777" w:rsidR="003919DC" w:rsidRDefault="00C47DDD" w:rsidP="003919DC">
      <w:pPr>
        <w:pStyle w:val="ListParagraph"/>
        <w:numPr>
          <w:ilvl w:val="1"/>
          <w:numId w:val="14"/>
        </w:numPr>
        <w:spacing w:after="0" w:line="360" w:lineRule="auto"/>
        <w:rPr>
          <w:rFonts w:ascii="Century Gothic" w:hAnsi="Century Gothic"/>
        </w:rPr>
      </w:pPr>
      <w:r w:rsidRPr="003919DC">
        <w:rPr>
          <w:rFonts w:ascii="Century Gothic" w:hAnsi="Century Gothic"/>
        </w:rPr>
        <w:t>Another example is “…we could look down on our car and follow the ribbon of road through the farm lands until it was lost in trees” on page 672</w:t>
      </w:r>
    </w:p>
    <w:p w14:paraId="077C3EF7" w14:textId="3A7E703C" w:rsidR="003919DC" w:rsidRDefault="003919DC" w:rsidP="003919DC">
      <w:pPr>
        <w:pStyle w:val="ListParagraph"/>
        <w:numPr>
          <w:ilvl w:val="1"/>
          <w:numId w:val="14"/>
        </w:numPr>
        <w:spacing w:after="0" w:line="360" w:lineRule="auto"/>
        <w:rPr>
          <w:rFonts w:ascii="Century Gothic" w:hAnsi="Century Gothic"/>
        </w:rPr>
      </w:pPr>
      <w:r>
        <w:rPr>
          <w:rFonts w:ascii="Century Gothic" w:hAnsi="Century Gothic"/>
          <w:u w:val="single"/>
        </w:rPr>
        <w:t>S</w:t>
      </w:r>
      <w:r w:rsidR="009A61D2" w:rsidRPr="003919DC">
        <w:rPr>
          <w:rFonts w:ascii="Century Gothic" w:hAnsi="Century Gothic"/>
          <w:u w:val="single"/>
        </w:rPr>
        <w:t>mell:</w:t>
      </w:r>
      <w:r>
        <w:rPr>
          <w:rFonts w:ascii="Century Gothic" w:hAnsi="Century Gothic"/>
          <w:u w:val="single"/>
        </w:rPr>
        <w:t xml:space="preserve"> </w:t>
      </w:r>
      <w:r w:rsidR="009A61D2" w:rsidRPr="003919DC">
        <w:rPr>
          <w:rFonts w:ascii="Century Gothic" w:hAnsi="Century Gothic"/>
        </w:rPr>
        <w:t>”air was sharp and …free from the floating pollens…” (671)</w:t>
      </w:r>
    </w:p>
    <w:p w14:paraId="0246D8D5" w14:textId="07D1746C" w:rsidR="003919DC" w:rsidRDefault="003919DC" w:rsidP="003919DC">
      <w:pPr>
        <w:pStyle w:val="ListParagraph"/>
        <w:numPr>
          <w:ilvl w:val="1"/>
          <w:numId w:val="14"/>
        </w:numPr>
        <w:spacing w:after="0" w:line="360" w:lineRule="auto"/>
        <w:rPr>
          <w:rFonts w:ascii="Century Gothic" w:hAnsi="Century Gothic"/>
        </w:rPr>
      </w:pPr>
      <w:r>
        <w:rPr>
          <w:rFonts w:ascii="Century Gothic" w:hAnsi="Century Gothic"/>
          <w:u w:val="single"/>
        </w:rPr>
        <w:t>T</w:t>
      </w:r>
      <w:r w:rsidR="009A61D2" w:rsidRPr="003919DC">
        <w:rPr>
          <w:rFonts w:ascii="Century Gothic" w:hAnsi="Century Gothic"/>
          <w:u w:val="single"/>
        </w:rPr>
        <w:t>ouch:</w:t>
      </w:r>
      <w:r w:rsidR="009A61D2" w:rsidRPr="003919DC">
        <w:rPr>
          <w:rFonts w:ascii="Century Gothic" w:hAnsi="Century Gothic"/>
        </w:rPr>
        <w:t xml:space="preserve"> “crunched under our </w:t>
      </w:r>
      <w:proofErr w:type="gramStart"/>
      <w:r w:rsidR="009A61D2" w:rsidRPr="003919DC">
        <w:rPr>
          <w:rFonts w:ascii="Century Gothic" w:hAnsi="Century Gothic"/>
        </w:rPr>
        <w:t>feet..</w:t>
      </w:r>
      <w:proofErr w:type="gramEnd"/>
      <w:r w:rsidR="009A61D2" w:rsidRPr="003919DC">
        <w:rPr>
          <w:rFonts w:ascii="Century Gothic" w:hAnsi="Century Gothic"/>
        </w:rPr>
        <w:t>” (671)</w:t>
      </w:r>
    </w:p>
    <w:p w14:paraId="1ED900B8" w14:textId="11303B72" w:rsidR="002415D4" w:rsidRDefault="003919DC" w:rsidP="003919DC">
      <w:pPr>
        <w:pStyle w:val="ListParagraph"/>
        <w:numPr>
          <w:ilvl w:val="1"/>
          <w:numId w:val="14"/>
        </w:numPr>
        <w:spacing w:after="0" w:line="360" w:lineRule="auto"/>
        <w:rPr>
          <w:rFonts w:ascii="Century Gothic" w:hAnsi="Century Gothic"/>
        </w:rPr>
      </w:pPr>
      <w:r>
        <w:rPr>
          <w:rFonts w:ascii="Century Gothic" w:hAnsi="Century Gothic"/>
          <w:u w:val="single"/>
        </w:rPr>
        <w:t>S</w:t>
      </w:r>
      <w:r w:rsidR="009A61D2" w:rsidRPr="003919DC">
        <w:rPr>
          <w:rFonts w:ascii="Century Gothic" w:hAnsi="Century Gothic"/>
          <w:u w:val="single"/>
        </w:rPr>
        <w:t>ound:</w:t>
      </w:r>
      <w:r w:rsidR="009A61D2" w:rsidRPr="003919DC">
        <w:rPr>
          <w:rFonts w:ascii="Century Gothic" w:hAnsi="Century Gothic"/>
        </w:rPr>
        <w:t xml:space="preserve"> “There were no animal </w:t>
      </w:r>
      <w:proofErr w:type="spellStart"/>
      <w:proofErr w:type="gramStart"/>
      <w:r w:rsidR="009A61D2" w:rsidRPr="003919DC">
        <w:rPr>
          <w:rFonts w:ascii="Century Gothic" w:hAnsi="Century Gothic"/>
        </w:rPr>
        <w:t>sounds..</w:t>
      </w:r>
      <w:proofErr w:type="gramEnd"/>
      <w:r w:rsidR="009A61D2" w:rsidRPr="003919DC">
        <w:rPr>
          <w:rFonts w:ascii="Century Gothic" w:hAnsi="Century Gothic"/>
        </w:rPr>
        <w:t>did</w:t>
      </w:r>
      <w:proofErr w:type="spellEnd"/>
      <w:r w:rsidR="009A61D2" w:rsidRPr="003919DC">
        <w:rPr>
          <w:rFonts w:ascii="Century Gothic" w:hAnsi="Century Gothic"/>
        </w:rPr>
        <w:t xml:space="preserve"> so in silence”(671)This shows that the silence was bringing them closer today</w:t>
      </w:r>
    </w:p>
    <w:p w14:paraId="2DAF04CF" w14:textId="77777777" w:rsidR="003919DC" w:rsidRDefault="003919DC" w:rsidP="003919DC">
      <w:pPr>
        <w:pStyle w:val="ListParagraph"/>
        <w:spacing w:after="0" w:line="360" w:lineRule="auto"/>
        <w:ind w:left="1080"/>
        <w:rPr>
          <w:rFonts w:ascii="Century Gothic" w:hAnsi="Century Gothic"/>
        </w:rPr>
      </w:pPr>
    </w:p>
    <w:p w14:paraId="02654708" w14:textId="1C3C50CF" w:rsidR="003919DC" w:rsidRDefault="003919DC" w:rsidP="003919DC">
      <w:pPr>
        <w:pStyle w:val="ListParagraph"/>
        <w:numPr>
          <w:ilvl w:val="0"/>
          <w:numId w:val="14"/>
        </w:numPr>
        <w:spacing w:after="0" w:line="360" w:lineRule="auto"/>
        <w:rPr>
          <w:rFonts w:ascii="Century Gothic" w:hAnsi="Century Gothic"/>
        </w:rPr>
      </w:pPr>
      <w:r>
        <w:rPr>
          <w:rFonts w:ascii="Century Gothic" w:hAnsi="Century Gothic"/>
        </w:rPr>
        <w:t>Write a memoir using imagery. Include at least one example for each of the five senses.</w:t>
      </w:r>
    </w:p>
    <w:p w14:paraId="02629D61" w14:textId="4FEF0D81" w:rsidR="003919DC" w:rsidRPr="003919DC" w:rsidRDefault="003919DC" w:rsidP="003919DC">
      <w:pPr>
        <w:pStyle w:val="ListParagraph"/>
        <w:numPr>
          <w:ilvl w:val="1"/>
          <w:numId w:val="14"/>
        </w:numPr>
        <w:spacing w:after="0" w:line="360" w:lineRule="auto"/>
        <w:rPr>
          <w:rFonts w:ascii="Century Gothic" w:hAnsi="Century Gothic"/>
        </w:rPr>
      </w:pPr>
      <w:r>
        <w:rPr>
          <w:rFonts w:ascii="Century Gothic" w:hAnsi="Century Gothic"/>
        </w:rPr>
        <w:t>This activity supports students with “Write Likes” to help learn author’s craft. It incorporates ideas from page 686 of the textbook about Lively Language.</w:t>
      </w:r>
    </w:p>
    <w:p w14:paraId="5F270690" w14:textId="77777777" w:rsidR="006F2624" w:rsidRDefault="006F2624" w:rsidP="006F2624">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7733B89F" w14:textId="77777777" w:rsidR="006F2624" w:rsidRDefault="006F2624" w:rsidP="006F262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163EA4B3" w14:textId="77777777" w:rsidR="006F2624" w:rsidRDefault="006F2624" w:rsidP="006F2624">
      <w:pPr>
        <w:rPr>
          <w:rFonts w:cstheme="minorHAnsi"/>
          <w:b/>
          <w:sz w:val="28"/>
          <w:szCs w:val="28"/>
        </w:rPr>
      </w:pPr>
      <w:r>
        <w:rPr>
          <w:rFonts w:cstheme="minorHAnsi"/>
          <w:b/>
          <w:sz w:val="28"/>
          <w:szCs w:val="28"/>
        </w:rPr>
        <w:t xml:space="preserve">Before reading:  </w:t>
      </w:r>
    </w:p>
    <w:p w14:paraId="7C412118" w14:textId="77777777" w:rsidR="006F2624" w:rsidRDefault="006F2624" w:rsidP="006F2624">
      <w:pPr>
        <w:pStyle w:val="ListParagraph"/>
        <w:numPr>
          <w:ilvl w:val="0"/>
          <w:numId w:val="21"/>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99F8D27" w14:textId="77777777" w:rsidR="006F2624" w:rsidRDefault="006F2624" w:rsidP="006F2624">
      <w:pPr>
        <w:pStyle w:val="ListParagraph"/>
        <w:rPr>
          <w:rFonts w:cstheme="minorHAnsi"/>
        </w:rPr>
      </w:pPr>
    </w:p>
    <w:p w14:paraId="28F6FFB0" w14:textId="77777777" w:rsidR="006F2624" w:rsidRDefault="006F2624" w:rsidP="006F2624">
      <w:pPr>
        <w:pStyle w:val="ListParagraph"/>
        <w:numPr>
          <w:ilvl w:val="0"/>
          <w:numId w:val="21"/>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26BBD9B5" w14:textId="77777777" w:rsidR="006F2624" w:rsidRDefault="006F2624" w:rsidP="006F2624">
      <w:pPr>
        <w:pStyle w:val="ListParagraph"/>
        <w:rPr>
          <w:rFonts w:cstheme="minorHAnsi"/>
        </w:rPr>
      </w:pPr>
    </w:p>
    <w:p w14:paraId="0F9BB545" w14:textId="77777777" w:rsidR="006F2624" w:rsidRDefault="006F2624" w:rsidP="006F2624">
      <w:pPr>
        <w:pStyle w:val="ListParagraph"/>
        <w:rPr>
          <w:rFonts w:cstheme="minorHAnsi"/>
        </w:rPr>
      </w:pPr>
      <w:r>
        <w:rPr>
          <w:rFonts w:cstheme="minorHAnsi"/>
          <w:b/>
        </w:rPr>
        <w:t>Examples of Activities:</w:t>
      </w:r>
      <w:r>
        <w:rPr>
          <w:rFonts w:cstheme="minorHAnsi"/>
        </w:rPr>
        <w:t xml:space="preserve"> </w:t>
      </w:r>
    </w:p>
    <w:p w14:paraId="6385DA9A" w14:textId="77777777" w:rsidR="006F2624" w:rsidRDefault="006F2624" w:rsidP="006F2624">
      <w:pPr>
        <w:pStyle w:val="ListParagraph"/>
        <w:numPr>
          <w:ilvl w:val="0"/>
          <w:numId w:val="22"/>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21202B2D" w14:textId="77777777" w:rsidR="006F2624" w:rsidRDefault="006F2624" w:rsidP="006F2624">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6A252008" w14:textId="77777777" w:rsidR="006F2624" w:rsidRDefault="006F2624" w:rsidP="006F2624">
      <w:pPr>
        <w:pStyle w:val="ListParagraph"/>
        <w:numPr>
          <w:ilvl w:val="0"/>
          <w:numId w:val="22"/>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2D4AC613" w14:textId="77777777" w:rsidR="006F2624" w:rsidRDefault="006F2624" w:rsidP="006F2624">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89D8159" w14:textId="77777777" w:rsidR="006F2624" w:rsidRDefault="006F2624" w:rsidP="006F2624">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14:paraId="3D7800E2" w14:textId="77777777" w:rsidR="006F2624" w:rsidRDefault="006F2624" w:rsidP="006F2624">
      <w:pPr>
        <w:pStyle w:val="ListParagraph"/>
        <w:numPr>
          <w:ilvl w:val="0"/>
          <w:numId w:val="22"/>
        </w:numPr>
        <w:spacing w:after="160" w:line="254" w:lineRule="auto"/>
        <w:rPr>
          <w:rFonts w:cstheme="minorHAnsi"/>
        </w:rPr>
      </w:pPr>
      <w:r>
        <w:rPr>
          <w:rFonts w:cstheme="minorHAnsi"/>
        </w:rPr>
        <w:t xml:space="preserve">Create lists of synonyms and antonyms for the word. </w:t>
      </w:r>
    </w:p>
    <w:p w14:paraId="3FC6B7DE" w14:textId="77777777" w:rsidR="006F2624" w:rsidRDefault="006F2624" w:rsidP="006F2624">
      <w:pPr>
        <w:pStyle w:val="ListParagraph"/>
        <w:numPr>
          <w:ilvl w:val="0"/>
          <w:numId w:val="22"/>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45888A5A" w14:textId="77777777" w:rsidR="006F2624" w:rsidRDefault="006F2624" w:rsidP="006F2624">
      <w:pPr>
        <w:pStyle w:val="ListParagraph"/>
        <w:ind w:left="360"/>
        <w:rPr>
          <w:rFonts w:cstheme="minorHAnsi"/>
        </w:rPr>
      </w:pPr>
    </w:p>
    <w:bookmarkEnd w:id="0"/>
    <w:p w14:paraId="22307C35" w14:textId="77777777" w:rsidR="006F2624" w:rsidRDefault="006F2624" w:rsidP="006F2624">
      <w:pPr>
        <w:pStyle w:val="ListParagraph"/>
        <w:numPr>
          <w:ilvl w:val="0"/>
          <w:numId w:val="23"/>
        </w:numPr>
        <w:spacing w:after="160" w:line="254" w:lineRule="auto"/>
        <w:ind w:left="360"/>
        <w:rPr>
          <w:rFonts w:cstheme="minorHAnsi"/>
        </w:rPr>
      </w:pPr>
      <w:r>
        <w:rPr>
          <w:rFonts w:cstheme="minorHAnsi"/>
        </w:rPr>
        <w:t xml:space="preserve">Use graphic organizers to help introduce content. </w:t>
      </w:r>
    </w:p>
    <w:p w14:paraId="3919CB1B" w14:textId="77777777" w:rsidR="006F2624" w:rsidRDefault="006F2624" w:rsidP="006F2624">
      <w:pPr>
        <w:pStyle w:val="ListParagraph"/>
        <w:rPr>
          <w:rFonts w:cstheme="minorHAnsi"/>
          <w:b/>
        </w:rPr>
      </w:pPr>
    </w:p>
    <w:p w14:paraId="2D919A16" w14:textId="77777777" w:rsidR="006F2624" w:rsidRDefault="006F2624" w:rsidP="006F2624">
      <w:pPr>
        <w:pStyle w:val="ListParagraph"/>
        <w:rPr>
          <w:rFonts w:cstheme="minorHAnsi"/>
          <w:b/>
        </w:rPr>
      </w:pPr>
      <w:r>
        <w:rPr>
          <w:rFonts w:cstheme="minorHAnsi"/>
          <w:b/>
        </w:rPr>
        <w:t xml:space="preserve">Examples of Activities:  </w:t>
      </w:r>
    </w:p>
    <w:p w14:paraId="45D0F836" w14:textId="77777777" w:rsidR="006F2624" w:rsidRDefault="006F2624" w:rsidP="006F2624">
      <w:pPr>
        <w:pStyle w:val="ListParagraph"/>
        <w:numPr>
          <w:ilvl w:val="0"/>
          <w:numId w:val="24"/>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7CCF0E9F" w14:textId="77777777" w:rsidR="006F2624" w:rsidRDefault="006F2624" w:rsidP="006F2624">
      <w:pPr>
        <w:pStyle w:val="ListParagraph"/>
        <w:numPr>
          <w:ilvl w:val="0"/>
          <w:numId w:val="24"/>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2E70F641" w14:textId="77777777" w:rsidR="006F2624" w:rsidRDefault="006F2624" w:rsidP="006F2624">
      <w:pPr>
        <w:pStyle w:val="ListParagraph"/>
        <w:numPr>
          <w:ilvl w:val="0"/>
          <w:numId w:val="24"/>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3EA3E545" w14:textId="77777777" w:rsidR="006F2624" w:rsidRDefault="006F2624" w:rsidP="006F2624">
      <w:pPr>
        <w:pStyle w:val="ListParagraph"/>
        <w:rPr>
          <w:rFonts w:cstheme="minorHAnsi"/>
        </w:rPr>
      </w:pPr>
    </w:p>
    <w:p w14:paraId="309F50C0" w14:textId="77777777" w:rsidR="006F2624" w:rsidRDefault="006F2624" w:rsidP="006F2624">
      <w:pPr>
        <w:rPr>
          <w:rFonts w:cstheme="minorHAnsi"/>
          <w:b/>
          <w:sz w:val="28"/>
          <w:szCs w:val="28"/>
        </w:rPr>
      </w:pPr>
      <w:r>
        <w:rPr>
          <w:rFonts w:cstheme="minorHAnsi"/>
          <w:b/>
          <w:sz w:val="28"/>
          <w:szCs w:val="28"/>
        </w:rPr>
        <w:t xml:space="preserve">During reading:  </w:t>
      </w:r>
    </w:p>
    <w:p w14:paraId="6AE99091" w14:textId="77777777" w:rsidR="006F2624" w:rsidRDefault="006F2624" w:rsidP="006F2624">
      <w:pPr>
        <w:pStyle w:val="ListParagraph"/>
        <w:numPr>
          <w:ilvl w:val="0"/>
          <w:numId w:val="25"/>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1D5BFB12" w14:textId="77777777" w:rsidR="006F2624" w:rsidRDefault="006F2624" w:rsidP="006F2624">
      <w:pPr>
        <w:pStyle w:val="ListParagraph"/>
        <w:rPr>
          <w:rFonts w:cstheme="minorHAnsi"/>
        </w:rPr>
      </w:pPr>
    </w:p>
    <w:p w14:paraId="6CBBA6B2" w14:textId="77777777" w:rsidR="006F2624" w:rsidRDefault="006F2624" w:rsidP="006F2624">
      <w:pPr>
        <w:pStyle w:val="ListParagraph"/>
        <w:numPr>
          <w:ilvl w:val="0"/>
          <w:numId w:val="25"/>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75F6ED9A" w14:textId="77777777" w:rsidR="006F2624" w:rsidRDefault="006F2624" w:rsidP="006F2624">
      <w:pPr>
        <w:pStyle w:val="ListParagraph"/>
        <w:rPr>
          <w:rFonts w:cstheme="minorHAnsi"/>
        </w:rPr>
      </w:pPr>
    </w:p>
    <w:p w14:paraId="1D061F5D" w14:textId="77777777" w:rsidR="006F2624" w:rsidRDefault="006F2624" w:rsidP="006F2624">
      <w:pPr>
        <w:pStyle w:val="ListParagraph"/>
        <w:numPr>
          <w:ilvl w:val="0"/>
          <w:numId w:val="25"/>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0EEDF45A" w14:textId="77777777" w:rsidR="006F2624" w:rsidRDefault="006F2624" w:rsidP="006F2624">
      <w:pPr>
        <w:pStyle w:val="ListParagraph"/>
        <w:rPr>
          <w:rFonts w:cstheme="minorHAnsi"/>
        </w:rPr>
      </w:pPr>
    </w:p>
    <w:p w14:paraId="59C3D1B2" w14:textId="77777777" w:rsidR="006F2624" w:rsidRDefault="006F2624" w:rsidP="006F2624">
      <w:pPr>
        <w:pStyle w:val="ListParagraph"/>
        <w:numPr>
          <w:ilvl w:val="0"/>
          <w:numId w:val="25"/>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485091EC" w14:textId="77777777" w:rsidR="006F2624" w:rsidRDefault="006F2624" w:rsidP="006F2624">
      <w:pPr>
        <w:pStyle w:val="ListParagraph"/>
        <w:rPr>
          <w:rFonts w:cstheme="minorHAnsi"/>
        </w:rPr>
      </w:pPr>
    </w:p>
    <w:p w14:paraId="55FAF907" w14:textId="77777777" w:rsidR="006F2624" w:rsidRDefault="006F2624" w:rsidP="006F2624">
      <w:pPr>
        <w:pStyle w:val="ListParagraph"/>
        <w:rPr>
          <w:rFonts w:cstheme="minorHAnsi"/>
          <w:b/>
        </w:rPr>
      </w:pPr>
      <w:r>
        <w:rPr>
          <w:rFonts w:cstheme="minorHAnsi"/>
          <w:b/>
        </w:rPr>
        <w:lastRenderedPageBreak/>
        <w:t xml:space="preserve">Examples of Activities:  </w:t>
      </w:r>
    </w:p>
    <w:p w14:paraId="183069C5" w14:textId="77777777" w:rsidR="006F2624" w:rsidRDefault="006F2624" w:rsidP="006F2624">
      <w:pPr>
        <w:pStyle w:val="ListParagraph"/>
        <w:numPr>
          <w:ilvl w:val="0"/>
          <w:numId w:val="26"/>
        </w:numPr>
        <w:spacing w:after="160" w:line="254" w:lineRule="auto"/>
        <w:rPr>
          <w:rFonts w:cstheme="minorHAnsi"/>
        </w:rPr>
      </w:pPr>
      <w:r>
        <w:rPr>
          <w:rFonts w:cstheme="minorHAnsi"/>
        </w:rPr>
        <w:t xml:space="preserve">Have students include the example from the text in a student-created glossary. </w:t>
      </w:r>
    </w:p>
    <w:p w14:paraId="14567772" w14:textId="77777777" w:rsidR="006F2624" w:rsidRDefault="006F2624" w:rsidP="006F2624">
      <w:pPr>
        <w:pStyle w:val="ListParagraph"/>
        <w:numPr>
          <w:ilvl w:val="0"/>
          <w:numId w:val="26"/>
        </w:numPr>
        <w:spacing w:after="160" w:line="254" w:lineRule="auto"/>
        <w:rPr>
          <w:rFonts w:cstheme="minorHAnsi"/>
        </w:rPr>
      </w:pPr>
      <w:r>
        <w:rPr>
          <w:rFonts w:cstheme="minorHAnsi"/>
        </w:rPr>
        <w:t xml:space="preserve">Create pictures that represent how the word was used in the passage.  </w:t>
      </w:r>
    </w:p>
    <w:p w14:paraId="543111D3" w14:textId="77777777" w:rsidR="006F2624" w:rsidRDefault="006F2624" w:rsidP="006F2624">
      <w:pPr>
        <w:pStyle w:val="ListParagraph"/>
        <w:numPr>
          <w:ilvl w:val="0"/>
          <w:numId w:val="26"/>
        </w:numPr>
        <w:spacing w:after="160" w:line="254" w:lineRule="auto"/>
        <w:rPr>
          <w:rFonts w:cstheme="minorHAnsi"/>
        </w:rPr>
      </w:pPr>
      <w:r>
        <w:rPr>
          <w:rFonts w:cstheme="minorHAnsi"/>
        </w:rPr>
        <w:t xml:space="preserve">Create sentences using the word in the way it was used in the passage.  </w:t>
      </w:r>
    </w:p>
    <w:p w14:paraId="7985BB71" w14:textId="77777777" w:rsidR="006F2624" w:rsidRDefault="006F2624" w:rsidP="006F2624">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1A74DE8E" w14:textId="77777777" w:rsidR="006F2624" w:rsidRDefault="006F2624" w:rsidP="006F2624">
      <w:pPr>
        <w:pStyle w:val="ListParagraph"/>
        <w:numPr>
          <w:ilvl w:val="0"/>
          <w:numId w:val="27"/>
        </w:numPr>
        <w:spacing w:after="0" w:line="254" w:lineRule="auto"/>
        <w:rPr>
          <w:rFonts w:cstheme="minorHAnsi"/>
        </w:rPr>
      </w:pPr>
      <w:r>
        <w:rPr>
          <w:rFonts w:cstheme="minorHAnsi"/>
        </w:rPr>
        <w:t xml:space="preserve">Examine important sentences in the text that contribute to the overall meaning of the text.  </w:t>
      </w:r>
    </w:p>
    <w:p w14:paraId="108AB4D9" w14:textId="77777777" w:rsidR="006F2624" w:rsidRDefault="006F2624" w:rsidP="006F2624">
      <w:pPr>
        <w:pStyle w:val="ListParagraph"/>
        <w:spacing w:after="0"/>
        <w:ind w:left="1440"/>
        <w:rPr>
          <w:rFonts w:cstheme="minorHAnsi"/>
        </w:rPr>
      </w:pPr>
    </w:p>
    <w:p w14:paraId="34489258" w14:textId="77777777" w:rsidR="006F2624" w:rsidRDefault="006F2624" w:rsidP="006F2624">
      <w:pPr>
        <w:pStyle w:val="ListParagraph"/>
        <w:numPr>
          <w:ilvl w:val="0"/>
          <w:numId w:val="28"/>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5F230592" w14:textId="77777777" w:rsidR="006F2624" w:rsidRDefault="006F2624" w:rsidP="006F2624">
      <w:pPr>
        <w:pStyle w:val="ListParagraph"/>
        <w:rPr>
          <w:rFonts w:cstheme="minorHAnsi"/>
          <w:b/>
        </w:rPr>
      </w:pPr>
    </w:p>
    <w:p w14:paraId="5D999671" w14:textId="77777777" w:rsidR="006F2624" w:rsidRDefault="006F2624" w:rsidP="006F2624">
      <w:pPr>
        <w:pStyle w:val="ListParagraph"/>
        <w:numPr>
          <w:ilvl w:val="0"/>
          <w:numId w:val="29"/>
        </w:numPr>
        <w:spacing w:after="160" w:line="254" w:lineRule="auto"/>
        <w:ind w:left="720"/>
        <w:rPr>
          <w:rFonts w:cstheme="minorHAnsi"/>
        </w:rPr>
      </w:pPr>
      <w:r>
        <w:rPr>
          <w:rFonts w:cstheme="minorHAnsi"/>
        </w:rPr>
        <w:t xml:space="preserve">Use graphic organizers to help organize content and thinking.  </w:t>
      </w:r>
    </w:p>
    <w:p w14:paraId="682D562C" w14:textId="77777777" w:rsidR="006F2624" w:rsidRDefault="006F2624" w:rsidP="006F2624">
      <w:pPr>
        <w:pStyle w:val="ListParagraph"/>
        <w:ind w:left="0"/>
        <w:rPr>
          <w:rFonts w:cstheme="minorHAnsi"/>
          <w:b/>
        </w:rPr>
      </w:pPr>
    </w:p>
    <w:p w14:paraId="2E4FD01E" w14:textId="77777777" w:rsidR="006F2624" w:rsidRDefault="006F2624" w:rsidP="006F2624">
      <w:pPr>
        <w:pStyle w:val="ListParagraph"/>
        <w:rPr>
          <w:rFonts w:cstheme="minorHAnsi"/>
        </w:rPr>
      </w:pPr>
      <w:r>
        <w:rPr>
          <w:rFonts w:cstheme="minorHAnsi"/>
          <w:b/>
        </w:rPr>
        <w:t>Examples of Activities:</w:t>
      </w:r>
      <w:r>
        <w:rPr>
          <w:rFonts w:cstheme="minorHAnsi"/>
        </w:rPr>
        <w:t xml:space="preserve">  </w:t>
      </w:r>
    </w:p>
    <w:p w14:paraId="46EFEB96" w14:textId="77777777" w:rsidR="006F2624" w:rsidRDefault="006F2624" w:rsidP="006F2624">
      <w:pPr>
        <w:pStyle w:val="ListParagraph"/>
        <w:numPr>
          <w:ilvl w:val="0"/>
          <w:numId w:val="30"/>
        </w:numPr>
        <w:spacing w:after="160" w:line="254" w:lineRule="auto"/>
        <w:rPr>
          <w:rFonts w:cstheme="minorHAnsi"/>
        </w:rPr>
      </w:pPr>
      <w:r>
        <w:rPr>
          <w:rFonts w:cstheme="minorHAnsi"/>
        </w:rPr>
        <w:t xml:space="preserve">While reading the text, have students fill in a story map to help summarize what has happened.  </w:t>
      </w:r>
    </w:p>
    <w:p w14:paraId="7D2DA76A" w14:textId="77777777" w:rsidR="006F2624" w:rsidRDefault="006F2624" w:rsidP="006F2624">
      <w:pPr>
        <w:pStyle w:val="ListParagraph"/>
        <w:numPr>
          <w:ilvl w:val="0"/>
          <w:numId w:val="30"/>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5B7C8A1D" w14:textId="77777777" w:rsidR="006F2624" w:rsidRDefault="006F2624" w:rsidP="006F2624">
      <w:pPr>
        <w:pStyle w:val="ListParagraph"/>
        <w:numPr>
          <w:ilvl w:val="0"/>
          <w:numId w:val="30"/>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53CB5712" w14:textId="77777777" w:rsidR="006F2624" w:rsidRDefault="006F2624" w:rsidP="006F2624">
      <w:pPr>
        <w:pStyle w:val="ListParagraph"/>
        <w:numPr>
          <w:ilvl w:val="0"/>
          <w:numId w:val="30"/>
        </w:numPr>
        <w:spacing w:after="160" w:line="254" w:lineRule="auto"/>
        <w:rPr>
          <w:rFonts w:cstheme="minorHAnsi"/>
          <w:b/>
        </w:rPr>
      </w:pPr>
      <w:r>
        <w:rPr>
          <w:rFonts w:cstheme="minorHAnsi"/>
        </w:rPr>
        <w:t xml:space="preserve">If you had students start a KWL before reading, have them fill in the “L” section as they read the passage. </w:t>
      </w:r>
    </w:p>
    <w:p w14:paraId="3AD833E4" w14:textId="77777777" w:rsidR="006F2624" w:rsidRDefault="006F2624" w:rsidP="006F2624">
      <w:pPr>
        <w:rPr>
          <w:rFonts w:cstheme="minorHAnsi"/>
        </w:rPr>
      </w:pPr>
      <w:r>
        <w:rPr>
          <w:rFonts w:cstheme="minorHAnsi"/>
          <w:b/>
          <w:sz w:val="28"/>
          <w:szCs w:val="28"/>
        </w:rPr>
        <w:t xml:space="preserve">After reading:  </w:t>
      </w:r>
    </w:p>
    <w:p w14:paraId="134B9051" w14:textId="77777777" w:rsidR="006F2624" w:rsidRDefault="006F2624" w:rsidP="006F2624">
      <w:pPr>
        <w:pStyle w:val="ListParagraph"/>
        <w:numPr>
          <w:ilvl w:val="0"/>
          <w:numId w:val="29"/>
        </w:numPr>
        <w:spacing w:after="0" w:line="240" w:lineRule="auto"/>
        <w:ind w:left="720"/>
        <w:rPr>
          <w:rFonts w:cstheme="minorHAnsi"/>
          <w:b/>
        </w:rPr>
      </w:pPr>
      <w:r>
        <w:rPr>
          <w:rFonts w:cstheme="minorHAnsi"/>
        </w:rPr>
        <w:t>Reinforce new vocabulary using multiple modalities.</w:t>
      </w:r>
    </w:p>
    <w:p w14:paraId="54EC28C6" w14:textId="77777777" w:rsidR="006F2624" w:rsidRDefault="006F2624" w:rsidP="006F2624">
      <w:pPr>
        <w:pStyle w:val="ListParagraph"/>
        <w:spacing w:after="0" w:line="240" w:lineRule="auto"/>
        <w:rPr>
          <w:rFonts w:cstheme="minorHAnsi"/>
          <w:b/>
        </w:rPr>
      </w:pPr>
      <w:r>
        <w:rPr>
          <w:rFonts w:cstheme="minorHAnsi"/>
          <w:b/>
        </w:rPr>
        <w:t xml:space="preserve">Examples of activities: </w:t>
      </w:r>
    </w:p>
    <w:p w14:paraId="02E51A5C" w14:textId="77777777" w:rsidR="006F2624" w:rsidRDefault="006F2624" w:rsidP="006F2624">
      <w:pPr>
        <w:pStyle w:val="ListParagraph"/>
        <w:numPr>
          <w:ilvl w:val="0"/>
          <w:numId w:val="31"/>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2A30FA83" w14:textId="77777777" w:rsidR="006F2624" w:rsidRDefault="006F2624" w:rsidP="006F2624">
      <w:pPr>
        <w:pStyle w:val="ListParagraph"/>
        <w:numPr>
          <w:ilvl w:val="0"/>
          <w:numId w:val="32"/>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34074B2F" w14:textId="77777777" w:rsidR="006F2624" w:rsidRDefault="006F2624" w:rsidP="006F2624">
      <w:pPr>
        <w:pStyle w:val="ListParagraph"/>
        <w:ind w:left="1440"/>
        <w:rPr>
          <w:rFonts w:cstheme="minorHAnsi"/>
        </w:rPr>
      </w:pPr>
    </w:p>
    <w:p w14:paraId="16DC2185" w14:textId="77777777" w:rsidR="006F2624" w:rsidRDefault="006F2624" w:rsidP="006F2624">
      <w:pPr>
        <w:pStyle w:val="ListParagraph"/>
        <w:numPr>
          <w:ilvl w:val="0"/>
          <w:numId w:val="33"/>
        </w:numPr>
        <w:spacing w:after="160" w:line="252" w:lineRule="auto"/>
        <w:rPr>
          <w:rFonts w:cstheme="minorHAnsi"/>
        </w:rPr>
      </w:pPr>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15FE9DD2" w14:textId="77777777" w:rsidR="006F2624" w:rsidRDefault="006F2624" w:rsidP="006F2624">
      <w:pPr>
        <w:pStyle w:val="ListParagraph"/>
        <w:rPr>
          <w:rFonts w:cstheme="minorHAnsi"/>
        </w:rPr>
      </w:pPr>
    </w:p>
    <w:p w14:paraId="63F94519" w14:textId="77777777" w:rsidR="006F2624" w:rsidRDefault="006F2624" w:rsidP="006F2624">
      <w:pPr>
        <w:pStyle w:val="ListParagraph"/>
        <w:numPr>
          <w:ilvl w:val="0"/>
          <w:numId w:val="33"/>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6CDCB8AE" w14:textId="77777777" w:rsidR="006F2624" w:rsidRDefault="006F2624" w:rsidP="006F2624">
      <w:pPr>
        <w:pStyle w:val="ListParagraph"/>
        <w:rPr>
          <w:rFonts w:cstheme="minorHAnsi"/>
        </w:rPr>
      </w:pPr>
      <w:r>
        <w:rPr>
          <w:rFonts w:cstheme="minorHAnsi"/>
          <w:b/>
        </w:rPr>
        <w:t>Examples of Activities:</w:t>
      </w:r>
      <w:r>
        <w:rPr>
          <w:rFonts w:cstheme="minorHAnsi"/>
        </w:rPr>
        <w:t xml:space="preserve"> </w:t>
      </w:r>
    </w:p>
    <w:p w14:paraId="6AA5DAED" w14:textId="77777777" w:rsidR="006F2624" w:rsidRDefault="006F2624" w:rsidP="006F2624">
      <w:pPr>
        <w:pStyle w:val="ListParagraph"/>
        <w:numPr>
          <w:ilvl w:val="0"/>
          <w:numId w:val="34"/>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77CCAFB4" w14:textId="77777777" w:rsidR="006F2624" w:rsidRDefault="006F2624" w:rsidP="006F2624">
      <w:pPr>
        <w:pStyle w:val="ListParagraph"/>
        <w:numPr>
          <w:ilvl w:val="0"/>
          <w:numId w:val="34"/>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027D8507" w14:textId="77777777" w:rsidR="006F2624" w:rsidRDefault="006F2624" w:rsidP="006F2624">
      <w:pPr>
        <w:pStyle w:val="ListParagraph"/>
        <w:numPr>
          <w:ilvl w:val="0"/>
          <w:numId w:val="34"/>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2465221B" w14:textId="77777777" w:rsidR="006F2624" w:rsidRDefault="006F2624" w:rsidP="006F2624">
      <w:pPr>
        <w:pStyle w:val="ListParagraph"/>
        <w:numPr>
          <w:ilvl w:val="0"/>
          <w:numId w:val="34"/>
        </w:numPr>
        <w:spacing w:after="160" w:line="252" w:lineRule="auto"/>
        <w:rPr>
          <w:rFonts w:cstheme="minorHAnsi"/>
        </w:rPr>
      </w:pPr>
      <w:r>
        <w:rPr>
          <w:rFonts w:cstheme="minorHAnsi"/>
        </w:rPr>
        <w:t xml:space="preserve">For newcomers, you may consider creating sentence or paragraph frames to help them to write out their ideas.  </w:t>
      </w:r>
    </w:p>
    <w:p w14:paraId="56DA2101" w14:textId="77777777" w:rsidR="006F2624" w:rsidRDefault="006F2624" w:rsidP="006F2624">
      <w:pPr>
        <w:pStyle w:val="ListParagraph"/>
        <w:ind w:left="1440"/>
        <w:rPr>
          <w:rFonts w:cstheme="minorHAnsi"/>
        </w:rPr>
      </w:pPr>
    </w:p>
    <w:p w14:paraId="093100E1" w14:textId="77777777" w:rsidR="006F2624" w:rsidRDefault="006F2624" w:rsidP="006F2624">
      <w:pPr>
        <w:jc w:val="center"/>
        <w:rPr>
          <w:rFonts w:cstheme="minorBidi"/>
        </w:rPr>
      </w:pPr>
    </w:p>
    <w:p w14:paraId="37FB5F3A" w14:textId="77777777" w:rsidR="006F2624" w:rsidRDefault="006F2624" w:rsidP="006F2624">
      <w:pPr>
        <w:jc w:val="center"/>
      </w:pPr>
    </w:p>
    <w:p w14:paraId="6A8AE017" w14:textId="20E5DF2A" w:rsidR="0018635B" w:rsidRPr="00E276A1" w:rsidRDefault="0018635B" w:rsidP="003919DC">
      <w:pPr>
        <w:spacing w:after="0" w:line="360" w:lineRule="auto"/>
        <w:ind w:left="360"/>
        <w:contextualSpacing/>
        <w:rPr>
          <w:rFonts w:ascii="Century Gothic" w:hAnsi="Century Gothic" w:cstheme="minorHAnsi"/>
          <w:highlight w:val="lightGray"/>
        </w:rPr>
      </w:pPr>
      <w:bookmarkStart w:id="5" w:name="_GoBack"/>
      <w:bookmarkEnd w:id="5"/>
    </w:p>
    <w:sectPr w:rsidR="0018635B" w:rsidRPr="00E276A1" w:rsidSect="001034D9">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08D0B" w14:textId="77777777" w:rsidR="002052FA" w:rsidRDefault="002052FA" w:rsidP="007C5C7E">
      <w:pPr>
        <w:spacing w:after="0" w:line="240" w:lineRule="auto"/>
      </w:pPr>
      <w:r>
        <w:separator/>
      </w:r>
    </w:p>
  </w:endnote>
  <w:endnote w:type="continuationSeparator" w:id="0">
    <w:p w14:paraId="16F322FE" w14:textId="77777777" w:rsidR="002052FA" w:rsidRDefault="002052FA"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C7E28" w14:textId="77777777" w:rsidR="002052FA" w:rsidRDefault="002052FA" w:rsidP="007C5C7E">
      <w:pPr>
        <w:spacing w:after="0" w:line="240" w:lineRule="auto"/>
      </w:pPr>
      <w:r>
        <w:separator/>
      </w:r>
    </w:p>
  </w:footnote>
  <w:footnote w:type="continuationSeparator" w:id="0">
    <w:p w14:paraId="21294796" w14:textId="77777777" w:rsidR="002052FA" w:rsidRDefault="002052FA"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A30F" w14:textId="05567DB7" w:rsidR="0078756F" w:rsidRDefault="003919DC" w:rsidP="001034D9">
    <w:pPr>
      <w:pStyle w:val="Header"/>
      <w:jc w:val="center"/>
    </w:pPr>
    <w:r>
      <w:t xml:space="preserve">McDougal </w:t>
    </w:r>
    <w:proofErr w:type="spellStart"/>
    <w:r>
      <w:t>Littell</w:t>
    </w:r>
    <w:proofErr w:type="spellEnd"/>
    <w:r>
      <w:tab/>
      <w:t>Language of Literature – 2002</w:t>
    </w:r>
    <w:r>
      <w:tab/>
    </w:r>
    <w:r w:rsidR="0078756F">
      <w:t>Grade 6</w:t>
    </w:r>
  </w:p>
  <w:p w14:paraId="002F6D5D" w14:textId="77777777" w:rsidR="0078756F" w:rsidRDefault="00787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8403CD"/>
    <w:multiLevelType w:val="hybridMultilevel"/>
    <w:tmpl w:val="F5C0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41D88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420402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3018BA"/>
    <w:multiLevelType w:val="hybridMultilevel"/>
    <w:tmpl w:val="778E0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6"/>
  </w:num>
  <w:num w:numId="2">
    <w:abstractNumId w:val="16"/>
  </w:num>
  <w:num w:numId="3">
    <w:abstractNumId w:val="19"/>
  </w:num>
  <w:num w:numId="4">
    <w:abstractNumId w:val="18"/>
  </w:num>
  <w:num w:numId="5">
    <w:abstractNumId w:val="9"/>
  </w:num>
  <w:num w:numId="6">
    <w:abstractNumId w:val="20"/>
  </w:num>
  <w:num w:numId="7">
    <w:abstractNumId w:val="22"/>
  </w:num>
  <w:num w:numId="8">
    <w:abstractNumId w:val="1"/>
  </w:num>
  <w:num w:numId="9">
    <w:abstractNumId w:val="29"/>
  </w:num>
  <w:num w:numId="10">
    <w:abstractNumId w:val="24"/>
  </w:num>
  <w:num w:numId="11">
    <w:abstractNumId w:val="28"/>
  </w:num>
  <w:num w:numId="12">
    <w:abstractNumId w:val="10"/>
  </w:num>
  <w:num w:numId="13">
    <w:abstractNumId w:val="31"/>
  </w:num>
  <w:num w:numId="14">
    <w:abstractNumId w:val="15"/>
  </w:num>
  <w:num w:numId="15">
    <w:abstractNumId w:val="27"/>
  </w:num>
  <w:num w:numId="16">
    <w:abstractNumId w:val="23"/>
  </w:num>
  <w:num w:numId="17">
    <w:abstractNumId w:val="1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1"/>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lvlOverride w:ilvl="2"/>
    <w:lvlOverride w:ilvl="3"/>
    <w:lvlOverride w:ilvl="4"/>
    <w:lvlOverride w:ilvl="5"/>
    <w:lvlOverride w:ilvl="6"/>
    <w:lvlOverride w:ilvl="7"/>
    <w:lvlOverride w:ilvl="8"/>
  </w:num>
  <w:num w:numId="23">
    <w:abstractNumId w:val="5"/>
    <w:lvlOverride w:ilvl="0"/>
    <w:lvlOverride w:ilvl="1"/>
    <w:lvlOverride w:ilvl="2"/>
    <w:lvlOverride w:ilvl="3"/>
    <w:lvlOverride w:ilvl="4"/>
    <w:lvlOverride w:ilvl="5"/>
    <w:lvlOverride w:ilvl="6"/>
    <w:lvlOverride w:ilvl="7"/>
    <w:lvlOverride w:ilvl="8"/>
  </w:num>
  <w:num w:numId="24">
    <w:abstractNumId w:val="8"/>
    <w:lvlOverride w:ilvl="0"/>
    <w:lvlOverride w:ilvl="1"/>
    <w:lvlOverride w:ilvl="2"/>
    <w:lvlOverride w:ilvl="3"/>
    <w:lvlOverride w:ilvl="4"/>
    <w:lvlOverride w:ilvl="5"/>
    <w:lvlOverride w:ilvl="6"/>
    <w:lvlOverride w:ilvl="7"/>
    <w:lvlOverride w:ilvl="8"/>
  </w:num>
  <w:num w:numId="25">
    <w:abstractNumId w:val="30"/>
    <w:lvlOverride w:ilvl="0"/>
    <w:lvlOverride w:ilvl="1"/>
    <w:lvlOverride w:ilvl="2"/>
    <w:lvlOverride w:ilvl="3"/>
    <w:lvlOverride w:ilvl="4"/>
    <w:lvlOverride w:ilvl="5"/>
    <w:lvlOverride w:ilvl="6"/>
    <w:lvlOverride w:ilvl="7"/>
    <w:lvlOverride w:ilvl="8"/>
  </w:num>
  <w:num w:numId="26">
    <w:abstractNumId w:val="33"/>
    <w:lvlOverride w:ilvl="0"/>
    <w:lvlOverride w:ilvl="1"/>
    <w:lvlOverride w:ilvl="2"/>
    <w:lvlOverride w:ilvl="3"/>
    <w:lvlOverride w:ilvl="4"/>
    <w:lvlOverride w:ilvl="5"/>
    <w:lvlOverride w:ilvl="6"/>
    <w:lvlOverride w:ilvl="7"/>
    <w:lvlOverride w:ilvl="8"/>
  </w:num>
  <w:num w:numId="27">
    <w:abstractNumId w:val="7"/>
    <w:lvlOverride w:ilvl="0"/>
    <w:lvlOverride w:ilvl="1"/>
    <w:lvlOverride w:ilvl="2"/>
    <w:lvlOverride w:ilvl="3"/>
    <w:lvlOverride w:ilvl="4"/>
    <w:lvlOverride w:ilvl="5"/>
    <w:lvlOverride w:ilvl="6"/>
    <w:lvlOverride w:ilvl="7"/>
    <w:lvlOverride w:ilvl="8"/>
  </w:num>
  <w:num w:numId="28">
    <w:abstractNumId w:val="25"/>
    <w:lvlOverride w:ilvl="0"/>
    <w:lvlOverride w:ilvl="1"/>
    <w:lvlOverride w:ilvl="2"/>
    <w:lvlOverride w:ilvl="3"/>
    <w:lvlOverride w:ilvl="4"/>
    <w:lvlOverride w:ilvl="5"/>
    <w:lvlOverride w:ilvl="6"/>
    <w:lvlOverride w:ilvl="7"/>
    <w:lvlOverride w:ilvl="8"/>
  </w:num>
  <w:num w:numId="29">
    <w:abstractNumId w:val="13"/>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 w:numId="31">
    <w:abstractNumId w:val="6"/>
    <w:lvlOverride w:ilvl="0"/>
    <w:lvlOverride w:ilvl="1"/>
    <w:lvlOverride w:ilvl="2"/>
    <w:lvlOverride w:ilvl="3"/>
    <w:lvlOverride w:ilvl="4"/>
    <w:lvlOverride w:ilvl="5"/>
    <w:lvlOverride w:ilvl="6"/>
    <w:lvlOverride w:ilvl="7"/>
    <w:lvlOverride w:ilvl="8"/>
  </w:num>
  <w:num w:numId="32">
    <w:abstractNumId w:val="2"/>
    <w:lvlOverride w:ilvl="0"/>
    <w:lvlOverride w:ilvl="1"/>
    <w:lvlOverride w:ilvl="2"/>
    <w:lvlOverride w:ilvl="3"/>
    <w:lvlOverride w:ilvl="4"/>
    <w:lvlOverride w:ilvl="5"/>
    <w:lvlOverride w:ilvl="6"/>
    <w:lvlOverride w:ilvl="7"/>
    <w:lvlOverride w:ilvl="8"/>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21BC9"/>
    <w:rsid w:val="00023430"/>
    <w:rsid w:val="00024D11"/>
    <w:rsid w:val="00026D6A"/>
    <w:rsid w:val="0004667A"/>
    <w:rsid w:val="0005053F"/>
    <w:rsid w:val="000601D8"/>
    <w:rsid w:val="000629C6"/>
    <w:rsid w:val="00062B7D"/>
    <w:rsid w:val="0007569E"/>
    <w:rsid w:val="00081A99"/>
    <w:rsid w:val="0008735F"/>
    <w:rsid w:val="00092D26"/>
    <w:rsid w:val="000B21CE"/>
    <w:rsid w:val="000B4941"/>
    <w:rsid w:val="000B5786"/>
    <w:rsid w:val="000B5B10"/>
    <w:rsid w:val="000D5A3D"/>
    <w:rsid w:val="000E6702"/>
    <w:rsid w:val="000E7877"/>
    <w:rsid w:val="001034D9"/>
    <w:rsid w:val="00114E06"/>
    <w:rsid w:val="001177E0"/>
    <w:rsid w:val="001320B6"/>
    <w:rsid w:val="00144A4B"/>
    <w:rsid w:val="00156CC0"/>
    <w:rsid w:val="00172736"/>
    <w:rsid w:val="00174578"/>
    <w:rsid w:val="00177848"/>
    <w:rsid w:val="00186173"/>
    <w:rsid w:val="0018635B"/>
    <w:rsid w:val="00193563"/>
    <w:rsid w:val="00193EB0"/>
    <w:rsid w:val="001A48D1"/>
    <w:rsid w:val="001B3754"/>
    <w:rsid w:val="001C1D02"/>
    <w:rsid w:val="001C4A67"/>
    <w:rsid w:val="001C6464"/>
    <w:rsid w:val="001D0312"/>
    <w:rsid w:val="001D666E"/>
    <w:rsid w:val="001E286D"/>
    <w:rsid w:val="001E2B69"/>
    <w:rsid w:val="001E3145"/>
    <w:rsid w:val="001F1840"/>
    <w:rsid w:val="001F1B29"/>
    <w:rsid w:val="00204D46"/>
    <w:rsid w:val="002052FA"/>
    <w:rsid w:val="00217A22"/>
    <w:rsid w:val="002269C7"/>
    <w:rsid w:val="002415D4"/>
    <w:rsid w:val="00247713"/>
    <w:rsid w:val="00247A43"/>
    <w:rsid w:val="00261D92"/>
    <w:rsid w:val="002648A0"/>
    <w:rsid w:val="0027738D"/>
    <w:rsid w:val="00286F6B"/>
    <w:rsid w:val="00293076"/>
    <w:rsid w:val="002A28AC"/>
    <w:rsid w:val="002A7668"/>
    <w:rsid w:val="002B06D0"/>
    <w:rsid w:val="002C313E"/>
    <w:rsid w:val="002C77A8"/>
    <w:rsid w:val="002D0A6A"/>
    <w:rsid w:val="002E6B02"/>
    <w:rsid w:val="002F4D99"/>
    <w:rsid w:val="002F6055"/>
    <w:rsid w:val="002F7BCB"/>
    <w:rsid w:val="003074B9"/>
    <w:rsid w:val="00320A5A"/>
    <w:rsid w:val="003226F0"/>
    <w:rsid w:val="00324F43"/>
    <w:rsid w:val="003342CF"/>
    <w:rsid w:val="00345447"/>
    <w:rsid w:val="00357D5B"/>
    <w:rsid w:val="00360C4A"/>
    <w:rsid w:val="0037132E"/>
    <w:rsid w:val="00382434"/>
    <w:rsid w:val="003919DC"/>
    <w:rsid w:val="00397ED2"/>
    <w:rsid w:val="003B64CB"/>
    <w:rsid w:val="003C4B0D"/>
    <w:rsid w:val="003E0AAA"/>
    <w:rsid w:val="00421135"/>
    <w:rsid w:val="004305DB"/>
    <w:rsid w:val="00433701"/>
    <w:rsid w:val="0044541A"/>
    <w:rsid w:val="004560D6"/>
    <w:rsid w:val="004661F5"/>
    <w:rsid w:val="00477AFC"/>
    <w:rsid w:val="00494505"/>
    <w:rsid w:val="004A47B4"/>
    <w:rsid w:val="004B2372"/>
    <w:rsid w:val="004B53C1"/>
    <w:rsid w:val="004C3A45"/>
    <w:rsid w:val="004D1676"/>
    <w:rsid w:val="004D3BFD"/>
    <w:rsid w:val="004D4480"/>
    <w:rsid w:val="00506553"/>
    <w:rsid w:val="00517242"/>
    <w:rsid w:val="005222B3"/>
    <w:rsid w:val="00536AF1"/>
    <w:rsid w:val="00544138"/>
    <w:rsid w:val="00545861"/>
    <w:rsid w:val="005464AA"/>
    <w:rsid w:val="00551164"/>
    <w:rsid w:val="00557D31"/>
    <w:rsid w:val="005632E5"/>
    <w:rsid w:val="00566C36"/>
    <w:rsid w:val="005810DB"/>
    <w:rsid w:val="0058463C"/>
    <w:rsid w:val="00585417"/>
    <w:rsid w:val="0059136E"/>
    <w:rsid w:val="00595C59"/>
    <w:rsid w:val="005A767E"/>
    <w:rsid w:val="005A78EC"/>
    <w:rsid w:val="005B62EE"/>
    <w:rsid w:val="005B6C42"/>
    <w:rsid w:val="005F445E"/>
    <w:rsid w:val="005F6F91"/>
    <w:rsid w:val="005F77F9"/>
    <w:rsid w:val="00687273"/>
    <w:rsid w:val="006A0D76"/>
    <w:rsid w:val="006B2D02"/>
    <w:rsid w:val="006B4055"/>
    <w:rsid w:val="006B4373"/>
    <w:rsid w:val="006C40D6"/>
    <w:rsid w:val="006D29E3"/>
    <w:rsid w:val="006E11B5"/>
    <w:rsid w:val="006F03E1"/>
    <w:rsid w:val="006F2624"/>
    <w:rsid w:val="006F2E3A"/>
    <w:rsid w:val="00711F4B"/>
    <w:rsid w:val="0071580F"/>
    <w:rsid w:val="00723A87"/>
    <w:rsid w:val="00762810"/>
    <w:rsid w:val="0078756F"/>
    <w:rsid w:val="007A677C"/>
    <w:rsid w:val="007B256D"/>
    <w:rsid w:val="007B449E"/>
    <w:rsid w:val="007C1EF1"/>
    <w:rsid w:val="007C2CF3"/>
    <w:rsid w:val="007C5C7E"/>
    <w:rsid w:val="007D442F"/>
    <w:rsid w:val="007D4FB9"/>
    <w:rsid w:val="007F2502"/>
    <w:rsid w:val="007F6299"/>
    <w:rsid w:val="00810AE9"/>
    <w:rsid w:val="00813997"/>
    <w:rsid w:val="00814487"/>
    <w:rsid w:val="00816EE6"/>
    <w:rsid w:val="008239BD"/>
    <w:rsid w:val="0082475F"/>
    <w:rsid w:val="00841C15"/>
    <w:rsid w:val="008437BA"/>
    <w:rsid w:val="008517EB"/>
    <w:rsid w:val="0085224F"/>
    <w:rsid w:val="00861F55"/>
    <w:rsid w:val="00862C87"/>
    <w:rsid w:val="00866C6E"/>
    <w:rsid w:val="008A3ED3"/>
    <w:rsid w:val="008C1254"/>
    <w:rsid w:val="008D30C9"/>
    <w:rsid w:val="008D3588"/>
    <w:rsid w:val="008E2FB2"/>
    <w:rsid w:val="009026AC"/>
    <w:rsid w:val="00922685"/>
    <w:rsid w:val="0093038E"/>
    <w:rsid w:val="0093474C"/>
    <w:rsid w:val="00940943"/>
    <w:rsid w:val="00943EBD"/>
    <w:rsid w:val="00946667"/>
    <w:rsid w:val="0095234C"/>
    <w:rsid w:val="00952F0E"/>
    <w:rsid w:val="00970D74"/>
    <w:rsid w:val="00981F30"/>
    <w:rsid w:val="00986747"/>
    <w:rsid w:val="009A61D2"/>
    <w:rsid w:val="009B08A6"/>
    <w:rsid w:val="009B2F14"/>
    <w:rsid w:val="009D602B"/>
    <w:rsid w:val="009E39FD"/>
    <w:rsid w:val="009E59C4"/>
    <w:rsid w:val="009E6E94"/>
    <w:rsid w:val="009F764B"/>
    <w:rsid w:val="00A32132"/>
    <w:rsid w:val="00A4516C"/>
    <w:rsid w:val="00A474F4"/>
    <w:rsid w:val="00A62599"/>
    <w:rsid w:val="00A63210"/>
    <w:rsid w:val="00A64203"/>
    <w:rsid w:val="00A74BCC"/>
    <w:rsid w:val="00A803B0"/>
    <w:rsid w:val="00AB0A93"/>
    <w:rsid w:val="00AC0831"/>
    <w:rsid w:val="00AC0AAE"/>
    <w:rsid w:val="00AC638E"/>
    <w:rsid w:val="00AC67AC"/>
    <w:rsid w:val="00AD155A"/>
    <w:rsid w:val="00AD49CB"/>
    <w:rsid w:val="00AD55ED"/>
    <w:rsid w:val="00AE187D"/>
    <w:rsid w:val="00AE5E16"/>
    <w:rsid w:val="00AF5462"/>
    <w:rsid w:val="00AF6459"/>
    <w:rsid w:val="00B0000C"/>
    <w:rsid w:val="00B02726"/>
    <w:rsid w:val="00B13FBF"/>
    <w:rsid w:val="00B327DC"/>
    <w:rsid w:val="00B35085"/>
    <w:rsid w:val="00B35E4D"/>
    <w:rsid w:val="00B44D3C"/>
    <w:rsid w:val="00B46E52"/>
    <w:rsid w:val="00B474EF"/>
    <w:rsid w:val="00B9763E"/>
    <w:rsid w:val="00BA1501"/>
    <w:rsid w:val="00BA44C6"/>
    <w:rsid w:val="00BC198F"/>
    <w:rsid w:val="00BD20F6"/>
    <w:rsid w:val="00BD5821"/>
    <w:rsid w:val="00C159B1"/>
    <w:rsid w:val="00C16827"/>
    <w:rsid w:val="00C35443"/>
    <w:rsid w:val="00C47DDD"/>
    <w:rsid w:val="00C6107E"/>
    <w:rsid w:val="00C62ECC"/>
    <w:rsid w:val="00C67BC6"/>
    <w:rsid w:val="00C67D54"/>
    <w:rsid w:val="00CA07EF"/>
    <w:rsid w:val="00CA218E"/>
    <w:rsid w:val="00CB1B58"/>
    <w:rsid w:val="00CC02F1"/>
    <w:rsid w:val="00CC51A2"/>
    <w:rsid w:val="00CD29FF"/>
    <w:rsid w:val="00CD3C10"/>
    <w:rsid w:val="00CD52F2"/>
    <w:rsid w:val="00CD6B7F"/>
    <w:rsid w:val="00CF22B7"/>
    <w:rsid w:val="00CF3DCC"/>
    <w:rsid w:val="00CF72D4"/>
    <w:rsid w:val="00D06B42"/>
    <w:rsid w:val="00D111ED"/>
    <w:rsid w:val="00D140AD"/>
    <w:rsid w:val="00D15A17"/>
    <w:rsid w:val="00D17755"/>
    <w:rsid w:val="00D23B05"/>
    <w:rsid w:val="00D26F4C"/>
    <w:rsid w:val="00D278B2"/>
    <w:rsid w:val="00D30D0B"/>
    <w:rsid w:val="00D32B5C"/>
    <w:rsid w:val="00D44410"/>
    <w:rsid w:val="00D46B88"/>
    <w:rsid w:val="00D50B26"/>
    <w:rsid w:val="00D63AEF"/>
    <w:rsid w:val="00D83E49"/>
    <w:rsid w:val="00D932B3"/>
    <w:rsid w:val="00DA46E5"/>
    <w:rsid w:val="00DA55BE"/>
    <w:rsid w:val="00DA6AE5"/>
    <w:rsid w:val="00DC2D57"/>
    <w:rsid w:val="00DC71C1"/>
    <w:rsid w:val="00DC7A69"/>
    <w:rsid w:val="00DD0C8E"/>
    <w:rsid w:val="00DD1DE8"/>
    <w:rsid w:val="00DD55B2"/>
    <w:rsid w:val="00DD7B5F"/>
    <w:rsid w:val="00DF577E"/>
    <w:rsid w:val="00E03703"/>
    <w:rsid w:val="00E140DB"/>
    <w:rsid w:val="00E22959"/>
    <w:rsid w:val="00E25AB3"/>
    <w:rsid w:val="00E26945"/>
    <w:rsid w:val="00E276A1"/>
    <w:rsid w:val="00E276E1"/>
    <w:rsid w:val="00E40674"/>
    <w:rsid w:val="00E44C8B"/>
    <w:rsid w:val="00E6019B"/>
    <w:rsid w:val="00E60423"/>
    <w:rsid w:val="00E639DF"/>
    <w:rsid w:val="00E651A9"/>
    <w:rsid w:val="00E652DA"/>
    <w:rsid w:val="00E66010"/>
    <w:rsid w:val="00E67175"/>
    <w:rsid w:val="00E7102A"/>
    <w:rsid w:val="00E7112C"/>
    <w:rsid w:val="00E82D91"/>
    <w:rsid w:val="00EB258C"/>
    <w:rsid w:val="00EB4332"/>
    <w:rsid w:val="00EC06FA"/>
    <w:rsid w:val="00EC4050"/>
    <w:rsid w:val="00ED04B9"/>
    <w:rsid w:val="00F02887"/>
    <w:rsid w:val="00F06013"/>
    <w:rsid w:val="00F27F7C"/>
    <w:rsid w:val="00F37D5C"/>
    <w:rsid w:val="00F37E68"/>
    <w:rsid w:val="00F40FE2"/>
    <w:rsid w:val="00F4750C"/>
    <w:rsid w:val="00F52809"/>
    <w:rsid w:val="00F57746"/>
    <w:rsid w:val="00F8197E"/>
    <w:rsid w:val="00F87EC0"/>
    <w:rsid w:val="00F92B72"/>
    <w:rsid w:val="00F93D68"/>
    <w:rsid w:val="00F94157"/>
    <w:rsid w:val="00F975B9"/>
    <w:rsid w:val="00FA3194"/>
    <w:rsid w:val="00FB2380"/>
    <w:rsid w:val="00FC0021"/>
    <w:rsid w:val="00FC1411"/>
    <w:rsid w:val="00FC59C1"/>
    <w:rsid w:val="00FD18F0"/>
    <w:rsid w:val="00FD33F8"/>
    <w:rsid w:val="00FD615C"/>
    <w:rsid w:val="00FE0D94"/>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BD43A7"/>
  <w15:docId w15:val="{9B727885-BDB1-4E69-AE36-F48EA71E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1"/>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PlainText">
    <w:name w:val="Plain Text"/>
    <w:basedOn w:val="Normal"/>
    <w:link w:val="PlainTextChar"/>
    <w:uiPriority w:val="99"/>
    <w:unhideWhenUsed/>
    <w:rsid w:val="007B256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7B256D"/>
    <w:rPr>
      <w:rFonts w:eastAsiaTheme="minorHAnsi" w:cstheme="minorBidi"/>
      <w:sz w:val="22"/>
      <w:szCs w:val="21"/>
    </w:rPr>
  </w:style>
  <w:style w:type="paragraph" w:styleId="Revision">
    <w:name w:val="Revision"/>
    <w:hidden/>
    <w:semiHidden/>
    <w:rsid w:val="00E26945"/>
    <w:rPr>
      <w:sz w:val="22"/>
      <w:szCs w:val="22"/>
    </w:rPr>
  </w:style>
  <w:style w:type="character" w:styleId="Hyperlink">
    <w:name w:val="Hyperlink"/>
    <w:basedOn w:val="DefaultParagraphFont"/>
    <w:uiPriority w:val="99"/>
    <w:semiHidden/>
    <w:unhideWhenUsed/>
    <w:rsid w:val="006F26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52140505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03452821">
      <w:bodyDiv w:val="1"/>
      <w:marLeft w:val="0"/>
      <w:marRight w:val="0"/>
      <w:marTop w:val="0"/>
      <w:marBottom w:val="0"/>
      <w:divBdr>
        <w:top w:val="none" w:sz="0" w:space="0" w:color="auto"/>
        <w:left w:val="none" w:sz="0" w:space="0" w:color="auto"/>
        <w:bottom w:val="none" w:sz="0" w:space="0" w:color="auto"/>
        <w:right w:val="none" w:sz="0" w:space="0" w:color="auto"/>
      </w:divBdr>
    </w:div>
    <w:div w:id="1111703348">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179655648">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56159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C15B8-0C2A-41D6-9E38-3E7C820C5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4598</Words>
  <Characters>26211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30748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2019-01-10T19:51:00Z</dcterms:created>
  <dcterms:modified xsi:type="dcterms:W3CDTF">2019-01-10T19:51:00Z</dcterms:modified>
</cp:coreProperties>
</file>